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55FFE" w14:textId="77777777" w:rsidR="00B12A6F" w:rsidRDefault="00C343F4">
      <w:pPr>
        <w:jc w:val="center"/>
        <w:rPr>
          <w:sz w:val="21"/>
          <w:szCs w:val="21"/>
        </w:rPr>
      </w:pPr>
      <w:bookmarkStart w:id="0" w:name="_GoBack"/>
      <w:bookmarkEnd w:id="0"/>
      <w:r>
        <w:rPr>
          <w:b/>
          <w:sz w:val="21"/>
          <w:szCs w:val="21"/>
        </w:rPr>
        <w:t>Договор № _____/2023 возмездного оказания услуг</w:t>
      </w:r>
    </w:p>
    <w:p w14:paraId="1C905074" w14:textId="77777777" w:rsidR="00B12A6F" w:rsidRDefault="00B12A6F">
      <w:pPr>
        <w:jc w:val="right"/>
        <w:rPr>
          <w:sz w:val="21"/>
          <w:szCs w:val="21"/>
        </w:rPr>
      </w:pPr>
    </w:p>
    <w:p w14:paraId="676B44AC" w14:textId="77777777" w:rsidR="00B12A6F" w:rsidRDefault="00C343F4">
      <w:pPr>
        <w:rPr>
          <w:b/>
          <w:sz w:val="21"/>
          <w:szCs w:val="21"/>
        </w:rPr>
      </w:pPr>
      <w:r>
        <w:rPr>
          <w:b/>
          <w:sz w:val="21"/>
          <w:szCs w:val="21"/>
        </w:rPr>
        <w:t>г. Тюмень                                                                                                                                          «__» __________ 2023 г.</w:t>
      </w:r>
    </w:p>
    <w:p w14:paraId="19366A78" w14:textId="77777777" w:rsidR="00B12A6F" w:rsidRDefault="00B12A6F">
      <w:pPr>
        <w:rPr>
          <w:b/>
          <w:sz w:val="21"/>
          <w:szCs w:val="21"/>
        </w:rPr>
      </w:pPr>
    </w:p>
    <w:p w14:paraId="579F2FA5" w14:textId="3F67E6AE" w:rsidR="00B12A6F" w:rsidRDefault="00C343F4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Общество с ограниченной </w:t>
      </w:r>
      <w:r>
        <w:rPr>
          <w:b/>
          <w:sz w:val="21"/>
          <w:szCs w:val="21"/>
        </w:rPr>
        <w:t>ответственностью «Специализированный застройщик «Че</w:t>
      </w:r>
      <w:r w:rsidR="007C1C89">
        <w:rPr>
          <w:b/>
          <w:sz w:val="21"/>
          <w:szCs w:val="21"/>
        </w:rPr>
        <w:t>тверты</w:t>
      </w:r>
      <w:r>
        <w:rPr>
          <w:b/>
          <w:sz w:val="21"/>
          <w:szCs w:val="21"/>
        </w:rPr>
        <w:t>й</w:t>
      </w:r>
      <w:r w:rsidR="007C1C89">
        <w:rPr>
          <w:b/>
          <w:sz w:val="21"/>
          <w:szCs w:val="21"/>
        </w:rPr>
        <w:t xml:space="preserve"> квартал</w:t>
      </w:r>
      <w:r>
        <w:rPr>
          <w:b/>
          <w:color w:val="000000"/>
          <w:sz w:val="21"/>
          <w:szCs w:val="21"/>
        </w:rPr>
        <w:t>»</w:t>
      </w:r>
      <w:r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>именуемое в дальнейшем «Заказчик», в лице директора Ведерникова Артёма Владимировича</w:t>
      </w:r>
      <w:r>
        <w:rPr>
          <w:i/>
          <w:sz w:val="21"/>
          <w:szCs w:val="21"/>
        </w:rPr>
        <w:t>,</w:t>
      </w:r>
      <w:r>
        <w:rPr>
          <w:sz w:val="21"/>
          <w:szCs w:val="21"/>
        </w:rPr>
        <w:t xml:space="preserve"> действующего на основании Устава, с одной стороны, и _</w:t>
      </w:r>
      <w:r>
        <w:rPr>
          <w:b/>
          <w:sz w:val="21"/>
          <w:szCs w:val="21"/>
        </w:rPr>
        <w:t>______________________________________________</w:t>
      </w:r>
      <w:r>
        <w:rPr>
          <w:sz w:val="21"/>
          <w:szCs w:val="21"/>
        </w:rPr>
        <w:t>,</w:t>
      </w:r>
      <w:r>
        <w:rPr>
          <w:sz w:val="21"/>
          <w:szCs w:val="21"/>
        </w:rPr>
        <w:t xml:space="preserve"> именуемое в дальнейшем «Исполнитель», с другой стороны, вместе именуемые «Стороны», заключили настоящий договор о нижеследующем:</w:t>
      </w:r>
    </w:p>
    <w:p w14:paraId="10F3B3AC" w14:textId="77777777" w:rsidR="00B12A6F" w:rsidRDefault="00B12A6F">
      <w:pPr>
        <w:jc w:val="both"/>
        <w:rPr>
          <w:sz w:val="21"/>
          <w:szCs w:val="21"/>
        </w:rPr>
      </w:pPr>
    </w:p>
    <w:p w14:paraId="70408215" w14:textId="77777777" w:rsidR="00B12A6F" w:rsidRDefault="00C343F4">
      <w:pPr>
        <w:numPr>
          <w:ilvl w:val="0"/>
          <w:numId w:val="1"/>
        </w:numPr>
        <w:ind w:left="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>ПРЕДМЕТ ДОГОВОРА</w:t>
      </w:r>
    </w:p>
    <w:p w14:paraId="75CB4D19" w14:textId="77777777" w:rsidR="00B12A6F" w:rsidRDefault="00C343F4">
      <w:pPr>
        <w:numPr>
          <w:ilvl w:val="1"/>
          <w:numId w:val="1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Исполнитель обязуется оказать, а Заказчик обязуется оплатить услуги по поиску третьих лиц (далее по тексту –</w:t>
      </w:r>
      <w:r>
        <w:rPr>
          <w:sz w:val="21"/>
          <w:szCs w:val="21"/>
        </w:rPr>
        <w:t xml:space="preserve"> «Покупатели») и проведению с ними мероприятий, направленных на заключение с Заказчиком договоров на приобретение прав на недвижимость (далее «Договора») в жилых домах и не жилых помещениях (далее по тексту – «Жилые дома», «Объект»), в строительстве которы</w:t>
      </w:r>
      <w:r>
        <w:rPr>
          <w:sz w:val="21"/>
          <w:szCs w:val="21"/>
        </w:rPr>
        <w:t>х Заказчик участвует в качестве Застройщика.</w:t>
      </w:r>
    </w:p>
    <w:p w14:paraId="1359A076" w14:textId="77777777" w:rsidR="00B12A6F" w:rsidRDefault="00C343F4">
      <w:pPr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Цены на Объекты недвижимости размещаются Заказчиком на сайте https://b-72.ru/.</w:t>
      </w:r>
    </w:p>
    <w:p w14:paraId="706D8364" w14:textId="77777777" w:rsidR="00B12A6F" w:rsidRDefault="00C343F4">
      <w:pPr>
        <w:numPr>
          <w:ilvl w:val="0"/>
          <w:numId w:val="1"/>
        </w:numPr>
        <w:ind w:left="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 xml:space="preserve">ПРАВА И ОБЯЗАННОСТИ ИСПОЛНИТЕЛЯ </w:t>
      </w:r>
    </w:p>
    <w:p w14:paraId="345679D5" w14:textId="77777777" w:rsidR="00B12A6F" w:rsidRDefault="00C343F4">
      <w:pPr>
        <w:numPr>
          <w:ilvl w:val="1"/>
          <w:numId w:val="2"/>
        </w:numPr>
        <w:tabs>
          <w:tab w:val="left" w:pos="567"/>
        </w:tabs>
        <w:ind w:left="0"/>
        <w:jc w:val="both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В целях выполнения настоящего договора Исполнитель имеет право:</w:t>
      </w:r>
    </w:p>
    <w:p w14:paraId="748CA66F" w14:textId="77777777" w:rsidR="00B12A6F" w:rsidRDefault="00C343F4">
      <w:pPr>
        <w:numPr>
          <w:ilvl w:val="2"/>
          <w:numId w:val="1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Получать от Заказчика документы и и</w:t>
      </w:r>
      <w:r>
        <w:rPr>
          <w:sz w:val="21"/>
          <w:szCs w:val="21"/>
        </w:rPr>
        <w:t>нформацию, необходимую для выполнения обязательств по договору.</w:t>
      </w:r>
    </w:p>
    <w:p w14:paraId="52D9EA28" w14:textId="77777777" w:rsidR="00B12A6F" w:rsidRDefault="00C343F4">
      <w:pPr>
        <w:numPr>
          <w:ilvl w:val="2"/>
          <w:numId w:val="1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Представлять интересы Заказчика по поиску Покупателей, проведению переговоров и презентаций с целью заключения договора на приобретение прав на недвижимость.</w:t>
      </w:r>
    </w:p>
    <w:p w14:paraId="0CF8E7DC" w14:textId="77777777" w:rsidR="00B12A6F" w:rsidRDefault="00C343F4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ind w:left="0"/>
        <w:contextualSpacing/>
        <w:rPr>
          <w:b/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 xml:space="preserve">В целях выполнения настоящего </w:t>
      </w:r>
      <w:r>
        <w:rPr>
          <w:b/>
          <w:i/>
          <w:color w:val="000000"/>
          <w:sz w:val="21"/>
          <w:szCs w:val="21"/>
        </w:rPr>
        <w:t>договора Исполнитель обязан:</w:t>
      </w:r>
    </w:p>
    <w:p w14:paraId="43E3A8E8" w14:textId="77777777" w:rsidR="00B12A6F" w:rsidRDefault="00C343F4">
      <w:pPr>
        <w:numPr>
          <w:ilvl w:val="2"/>
          <w:numId w:val="2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Провести комплекс рекламных мероприятий, нацеленных на продвижение предложения Заказчика на рынке недвижимости, в том числе на собственных рекламных стендах, в собственных и других рекламных изданиях и т.д.</w:t>
      </w:r>
    </w:p>
    <w:p w14:paraId="0FD398C9" w14:textId="77777777" w:rsidR="00B12A6F" w:rsidRDefault="00C343F4">
      <w:pPr>
        <w:jc w:val="both"/>
        <w:rPr>
          <w:sz w:val="21"/>
          <w:szCs w:val="21"/>
        </w:rPr>
      </w:pPr>
      <w:r>
        <w:rPr>
          <w:sz w:val="21"/>
          <w:szCs w:val="21"/>
        </w:rPr>
        <w:t>•</w:t>
      </w:r>
      <w:r>
        <w:rPr>
          <w:sz w:val="21"/>
          <w:szCs w:val="21"/>
        </w:rPr>
        <w:tab/>
        <w:t>Информация, размещ</w:t>
      </w:r>
      <w:r>
        <w:rPr>
          <w:sz w:val="21"/>
          <w:szCs w:val="21"/>
        </w:rPr>
        <w:t xml:space="preserve">енная на сайте Заказчика </w:t>
      </w:r>
      <w:r>
        <w:rPr>
          <w:sz w:val="21"/>
          <w:szCs w:val="21"/>
          <w:lang w:val="en-US"/>
        </w:rPr>
        <w:t>b</w:t>
      </w:r>
      <w:r>
        <w:rPr>
          <w:sz w:val="21"/>
          <w:szCs w:val="21"/>
        </w:rPr>
        <w:t>-72.</w:t>
      </w:r>
      <w:r>
        <w:rPr>
          <w:sz w:val="21"/>
          <w:szCs w:val="21"/>
          <w:lang w:val="en-US"/>
        </w:rPr>
        <w:t>ru</w:t>
      </w:r>
      <w:r>
        <w:rPr>
          <w:sz w:val="21"/>
          <w:szCs w:val="21"/>
        </w:rPr>
        <w:t>, в рекламных буклетах принадлежащих Заказчику,  не может быть скопирована, опубликована, воспроизведена, передана или распространена любым способом, а также размещена в глобальной сети «Интернет» без предварительного письме</w:t>
      </w:r>
      <w:r>
        <w:rPr>
          <w:sz w:val="21"/>
          <w:szCs w:val="21"/>
        </w:rPr>
        <w:t>нного согласия Администрации сайта Заказчика.</w:t>
      </w:r>
    </w:p>
    <w:p w14:paraId="43991BF4" w14:textId="77777777" w:rsidR="00B12A6F" w:rsidRDefault="00C343F4">
      <w:pPr>
        <w:numPr>
          <w:ilvl w:val="2"/>
          <w:numId w:val="2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Осуществить поиск Покупателя Объекта на рынке недвижимости, в собственной и общей риэлтерской базе данных. Организовать просмотр потенциальными покупателями Объекта недвижимости в согласованное с Заказчиком вре</w:t>
      </w:r>
      <w:r>
        <w:rPr>
          <w:sz w:val="21"/>
          <w:szCs w:val="21"/>
        </w:rPr>
        <w:t>мя.</w:t>
      </w:r>
    </w:p>
    <w:p w14:paraId="63D23DAC" w14:textId="77777777" w:rsidR="00B12A6F" w:rsidRDefault="00C343F4">
      <w:pPr>
        <w:numPr>
          <w:ilvl w:val="2"/>
          <w:numId w:val="2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Провести переговоры по совершению сделки с покупателем/ями Объекта, отстаивая при этом интересы Заказчика, а также при необходимости организовать переговоры Заказчика с покупателем/ями Объекта.</w:t>
      </w:r>
    </w:p>
    <w:p w14:paraId="1394EE1E" w14:textId="77777777" w:rsidR="00B12A6F" w:rsidRDefault="00C343F4">
      <w:pPr>
        <w:numPr>
          <w:ilvl w:val="2"/>
          <w:numId w:val="2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Предоставлять Покупателям полную и достоверную информацию </w:t>
      </w:r>
      <w:r>
        <w:rPr>
          <w:sz w:val="21"/>
          <w:szCs w:val="21"/>
        </w:rPr>
        <w:t>о недвижимости, а именно:</w:t>
      </w:r>
    </w:p>
    <w:p w14:paraId="537FA753" w14:textId="77777777" w:rsidR="00B12A6F" w:rsidRDefault="00C343F4">
      <w:pPr>
        <w:numPr>
          <w:ilvl w:val="0"/>
          <w:numId w:val="3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Параметры Жилых домов согласно проектным декларациям;</w:t>
      </w:r>
    </w:p>
    <w:p w14:paraId="6342FE5B" w14:textId="77777777" w:rsidR="00B12A6F" w:rsidRDefault="00C343F4">
      <w:pPr>
        <w:numPr>
          <w:ilvl w:val="0"/>
          <w:numId w:val="3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Технические характеристики и стоимость Квартир, условия и порядок их оплаты, действующие на момент консультации;</w:t>
      </w:r>
    </w:p>
    <w:p w14:paraId="1C24D5C8" w14:textId="77777777" w:rsidR="00B12A6F" w:rsidRDefault="00C343F4">
      <w:pPr>
        <w:numPr>
          <w:ilvl w:val="0"/>
          <w:numId w:val="3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Возможность приобретения Квартиры с использованием ипотечных </w:t>
      </w:r>
      <w:r>
        <w:rPr>
          <w:sz w:val="21"/>
          <w:szCs w:val="21"/>
        </w:rPr>
        <w:t>продуктов банков партнеров Заказчика;</w:t>
      </w:r>
    </w:p>
    <w:p w14:paraId="4C2A22A3" w14:textId="77777777" w:rsidR="00B12A6F" w:rsidRDefault="00C343F4">
      <w:pPr>
        <w:numPr>
          <w:ilvl w:val="0"/>
          <w:numId w:val="3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Текущее состояние строительства Жилых домов.</w:t>
      </w:r>
    </w:p>
    <w:p w14:paraId="077F9DE9" w14:textId="77777777" w:rsidR="00B12A6F" w:rsidRDefault="00C343F4">
      <w:pPr>
        <w:numPr>
          <w:ilvl w:val="2"/>
          <w:numId w:val="2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Предоставлять по запросу потенциального Покупателя всю документацию, необходимую для принятия решения о заключении с Заказчиком Договора, полученную только от Заказчика.</w:t>
      </w:r>
    </w:p>
    <w:p w14:paraId="45D9AD30" w14:textId="77777777" w:rsidR="00B12A6F" w:rsidRDefault="00C343F4">
      <w:pPr>
        <w:numPr>
          <w:ilvl w:val="2"/>
          <w:numId w:val="2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Убе</w:t>
      </w:r>
      <w:r>
        <w:rPr>
          <w:sz w:val="21"/>
          <w:szCs w:val="21"/>
        </w:rPr>
        <w:t>диться, что при заключении договора участия в долевом строительстве потенциальные Покупатели понимают, какую недвижимость и в каком Жилом доме они выбрали.</w:t>
      </w:r>
    </w:p>
    <w:p w14:paraId="4AD5F775" w14:textId="77777777" w:rsidR="00B12A6F" w:rsidRDefault="00C343F4">
      <w:pPr>
        <w:numPr>
          <w:ilvl w:val="2"/>
          <w:numId w:val="2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Провести правовую подготовку к сделке, включающую правовой анализ документов и сведений, касающихся </w:t>
      </w:r>
      <w:r>
        <w:rPr>
          <w:sz w:val="21"/>
          <w:szCs w:val="21"/>
        </w:rPr>
        <w:t>Объекта недвижимости, и сторон соответствующего договора, участвующих в сделке.</w:t>
      </w:r>
    </w:p>
    <w:p w14:paraId="0D83285C" w14:textId="77777777" w:rsidR="00B12A6F" w:rsidRDefault="00C343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2.2.8. В случае заключения Договора с использованием кредитных средств банка, организовать своевременное предоставление всех необходимых документов от Покупателя в банк, </w:t>
      </w:r>
      <w:r>
        <w:rPr>
          <w:color w:val="000000"/>
          <w:sz w:val="21"/>
          <w:szCs w:val="21"/>
        </w:rPr>
        <w:t>регулярно информировать Заказчика о ходе рассмотрения документов в банке.</w:t>
      </w:r>
    </w:p>
    <w:p w14:paraId="7BB017A0" w14:textId="77777777" w:rsidR="00B12A6F" w:rsidRDefault="00C343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2.2.9. Оформлять при проведении презентации в офисе продаж Заказчика и предоставлять Заказчику Уведомление «О бронировании квартиры» в отношении каждого конкретного потенциального По</w:t>
      </w:r>
      <w:r>
        <w:rPr>
          <w:color w:val="000000"/>
          <w:sz w:val="21"/>
          <w:szCs w:val="21"/>
        </w:rPr>
        <w:t>купателя, с обязательным письменным подтверждением получения данного уведомления специалистами коммерческого отдела Заказчика.</w:t>
      </w:r>
    </w:p>
    <w:p w14:paraId="2D875CE6" w14:textId="77777777" w:rsidR="00B12A6F" w:rsidRDefault="00C343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2.2.10. В течение 10 (десяти) рабочих дней после государственной регистрации Договора, заключенного между Заказчиком и Покупателе</w:t>
      </w:r>
      <w:r>
        <w:rPr>
          <w:color w:val="000000"/>
          <w:sz w:val="21"/>
          <w:szCs w:val="21"/>
        </w:rPr>
        <w:t xml:space="preserve">м, при содействии Исполнителя, и при оплате Покупателем </w:t>
      </w:r>
      <w:r>
        <w:rPr>
          <w:b/>
          <w:color w:val="000000"/>
          <w:sz w:val="21"/>
          <w:szCs w:val="21"/>
        </w:rPr>
        <w:t>не менее 50% от стоимости Договора</w:t>
      </w:r>
      <w:r>
        <w:rPr>
          <w:color w:val="000000"/>
          <w:sz w:val="21"/>
          <w:szCs w:val="21"/>
        </w:rPr>
        <w:t xml:space="preserve">, предоставить Заказчику подписанный со своей стороны акт оказанных услуг и счет на оплату оказанных услуг. Акт оказанных услуг должен быть датирован тем же месяцем, </w:t>
      </w:r>
      <w:r>
        <w:rPr>
          <w:color w:val="000000"/>
          <w:sz w:val="21"/>
          <w:szCs w:val="21"/>
        </w:rPr>
        <w:t xml:space="preserve">в котором произошла оплата Покупателем не менее </w:t>
      </w:r>
      <w:r>
        <w:rPr>
          <w:sz w:val="21"/>
          <w:szCs w:val="21"/>
        </w:rPr>
        <w:t>5</w:t>
      </w:r>
      <w:r>
        <w:rPr>
          <w:color w:val="000000"/>
          <w:sz w:val="21"/>
          <w:szCs w:val="21"/>
        </w:rPr>
        <w:t>0% от стоимости Договора.</w:t>
      </w:r>
    </w:p>
    <w:p w14:paraId="3D039C20" w14:textId="77777777" w:rsidR="00B12A6F" w:rsidRDefault="00C343F4">
      <w:pPr>
        <w:jc w:val="both"/>
        <w:rPr>
          <w:sz w:val="21"/>
          <w:szCs w:val="21"/>
        </w:rPr>
      </w:pPr>
      <w:r>
        <w:rPr>
          <w:sz w:val="21"/>
          <w:szCs w:val="21"/>
        </w:rPr>
        <w:t>Акт оказанных услуг и счет на оплату оказанных услуг обязательно должны содержать в себе информацию:</w:t>
      </w:r>
    </w:p>
    <w:p w14:paraId="4E8956C9" w14:textId="77777777" w:rsidR="00B12A6F" w:rsidRDefault="00C343F4">
      <w:pPr>
        <w:numPr>
          <w:ilvl w:val="0"/>
          <w:numId w:val="4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Жилой дом, в котором находится приобретаемая Квартира;</w:t>
      </w:r>
    </w:p>
    <w:p w14:paraId="05D32AB9" w14:textId="77777777" w:rsidR="00B12A6F" w:rsidRDefault="00C343F4">
      <w:pPr>
        <w:numPr>
          <w:ilvl w:val="0"/>
          <w:numId w:val="4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реквизиты Квартиры (ГП, с</w:t>
      </w:r>
      <w:r>
        <w:rPr>
          <w:sz w:val="21"/>
          <w:szCs w:val="21"/>
        </w:rPr>
        <w:t>екция, этаж, номер на площадке и т.д.);</w:t>
      </w:r>
    </w:p>
    <w:p w14:paraId="111ABC8C" w14:textId="77777777" w:rsidR="00B12A6F" w:rsidRDefault="00C343F4">
      <w:pPr>
        <w:numPr>
          <w:ilvl w:val="0"/>
          <w:numId w:val="4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реквизиты договора на приобретении прав на недвижимость; </w:t>
      </w:r>
    </w:p>
    <w:p w14:paraId="49C00952" w14:textId="77777777" w:rsidR="00B12A6F" w:rsidRDefault="00C343F4">
      <w:pPr>
        <w:numPr>
          <w:ilvl w:val="0"/>
          <w:numId w:val="4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реквизиты договора возмездного оказания услуг; </w:t>
      </w:r>
    </w:p>
    <w:p w14:paraId="67326D0C" w14:textId="77777777" w:rsidR="00B12A6F" w:rsidRDefault="00C343F4">
      <w:pPr>
        <w:numPr>
          <w:ilvl w:val="0"/>
          <w:numId w:val="4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стоимость Квартиры;</w:t>
      </w:r>
    </w:p>
    <w:p w14:paraId="148E5288" w14:textId="77777777" w:rsidR="00B12A6F" w:rsidRDefault="00C343F4">
      <w:pPr>
        <w:numPr>
          <w:ilvl w:val="0"/>
          <w:numId w:val="4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размер агентского вознаграждения;</w:t>
      </w:r>
    </w:p>
    <w:p w14:paraId="3300F7D6" w14:textId="77777777" w:rsidR="00B12A6F" w:rsidRDefault="00C343F4">
      <w:pPr>
        <w:numPr>
          <w:ilvl w:val="0"/>
          <w:numId w:val="4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ФИО Покупателя.</w:t>
      </w:r>
    </w:p>
    <w:p w14:paraId="47308AB5" w14:textId="77777777" w:rsidR="00B12A6F" w:rsidRDefault="00C343F4">
      <w:pPr>
        <w:jc w:val="both"/>
        <w:rPr>
          <w:sz w:val="21"/>
          <w:szCs w:val="21"/>
        </w:rPr>
      </w:pPr>
      <w:r>
        <w:rPr>
          <w:sz w:val="21"/>
          <w:szCs w:val="21"/>
        </w:rPr>
        <w:t>2.2.11. Совершать иные действия, которые</w:t>
      </w:r>
      <w:r>
        <w:rPr>
          <w:sz w:val="21"/>
          <w:szCs w:val="21"/>
        </w:rPr>
        <w:t xml:space="preserve"> не оговорены в настоящем Договоре, но являются необходимыми для точного и своевременного выполнения его условий.</w:t>
      </w:r>
    </w:p>
    <w:p w14:paraId="2C4623E9" w14:textId="77777777" w:rsidR="00B12A6F" w:rsidRDefault="00C343F4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2.2.12. </w:t>
      </w:r>
      <w:r>
        <w:rPr>
          <w:sz w:val="20"/>
          <w:szCs w:val="20"/>
        </w:rPr>
        <w:t>Обеспечить предоставление физическими лицами, чьи персональные данные содержатся в предоставляемых им Заказчику документах, согласия н</w:t>
      </w:r>
      <w:r>
        <w:rPr>
          <w:sz w:val="20"/>
          <w:szCs w:val="20"/>
        </w:rPr>
        <w:t xml:space="preserve">а обработку (включая автоматизированную обработку) этих данных Заказчиком в  соответствии с требованиями </w:t>
      </w:r>
      <w:r>
        <w:rPr>
          <w:color w:val="000000" w:themeColor="text1"/>
          <w:sz w:val="20"/>
          <w:szCs w:val="20"/>
        </w:rPr>
        <w:t xml:space="preserve">действующего </w:t>
      </w:r>
      <w:r>
        <w:rPr>
          <w:sz w:val="20"/>
          <w:szCs w:val="20"/>
        </w:rPr>
        <w:t xml:space="preserve">законодательства Российской Федерации, в том числе Федерального закона от 27 июля 2006 г. № 152-ФЗ «О персональных </w:t>
      </w:r>
      <w:r>
        <w:rPr>
          <w:color w:val="000000" w:themeColor="text1"/>
          <w:sz w:val="20"/>
          <w:szCs w:val="20"/>
        </w:rPr>
        <w:t>данных».</w:t>
      </w:r>
    </w:p>
    <w:p w14:paraId="19DC798A" w14:textId="77777777" w:rsidR="00B12A6F" w:rsidRDefault="00C343F4">
      <w:pPr>
        <w:pStyle w:val="aff0"/>
        <w:numPr>
          <w:ilvl w:val="0"/>
          <w:numId w:val="5"/>
        </w:numPr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>ПРАВА И ОБЯЗАН</w:t>
      </w:r>
      <w:r>
        <w:rPr>
          <w:b/>
          <w:i/>
          <w:smallCaps/>
          <w:sz w:val="21"/>
          <w:szCs w:val="21"/>
          <w:highlight w:val="lightGray"/>
        </w:rPr>
        <w:t>НОСТИ ЗАКАЗЧИКА</w:t>
      </w:r>
    </w:p>
    <w:p w14:paraId="3A2F5915" w14:textId="77777777" w:rsidR="00B12A6F" w:rsidRDefault="00C343F4">
      <w:pPr>
        <w:numPr>
          <w:ilvl w:val="1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</w:tabs>
        <w:contextualSpacing/>
        <w:jc w:val="both"/>
        <w:rPr>
          <w:b/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>В целях выполнения настоящего Договора Заказчик обязан:</w:t>
      </w:r>
    </w:p>
    <w:p w14:paraId="45794C13" w14:textId="77777777" w:rsidR="00B12A6F" w:rsidRDefault="00C343F4">
      <w:pPr>
        <w:tabs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3.1.1. В течение 10 (Десять) рабочих дней при отсутствии замечаний подписать предоставленный Исполнителем акт оказанных услуг. При наличии замечаний предоставить Исполнителю </w:t>
      </w:r>
      <w:r>
        <w:rPr>
          <w:sz w:val="21"/>
          <w:szCs w:val="21"/>
        </w:rPr>
        <w:t>мотивированный отказ от подписания акта оказанных услуг.</w:t>
      </w:r>
    </w:p>
    <w:p w14:paraId="59685FC0" w14:textId="77777777" w:rsidR="00B12A6F" w:rsidRDefault="00C343F4">
      <w:pPr>
        <w:tabs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3.1.2. Предоставить Исполнителю по запросу всю необходимую документацию и информацию:</w:t>
      </w:r>
    </w:p>
    <w:p w14:paraId="142E2357" w14:textId="77777777" w:rsidR="00B12A6F" w:rsidRDefault="00C343F4">
      <w:pPr>
        <w:numPr>
          <w:ilvl w:val="0"/>
          <w:numId w:val="3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копию договора аренды земельного участка (копию свидетельства о праве собственности на земельный участок), на </w:t>
      </w:r>
      <w:r>
        <w:rPr>
          <w:sz w:val="21"/>
          <w:szCs w:val="21"/>
        </w:rPr>
        <w:t>котором находится Жилой дом;</w:t>
      </w:r>
    </w:p>
    <w:p w14:paraId="490E8B3C" w14:textId="77777777" w:rsidR="00B12A6F" w:rsidRDefault="00C343F4">
      <w:pPr>
        <w:numPr>
          <w:ilvl w:val="0"/>
          <w:numId w:val="3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копию разрешения на строительство Жилого дома;</w:t>
      </w:r>
    </w:p>
    <w:p w14:paraId="4E005357" w14:textId="77777777" w:rsidR="00B12A6F" w:rsidRDefault="00C343F4">
      <w:pPr>
        <w:numPr>
          <w:ilvl w:val="0"/>
          <w:numId w:val="3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копии проектных деклараций, опубликованных на сайте ЕИСЖС https://наш.дом.рф/;</w:t>
      </w:r>
    </w:p>
    <w:p w14:paraId="7D8A0293" w14:textId="77777777" w:rsidR="00B12A6F" w:rsidRDefault="00C343F4">
      <w:pPr>
        <w:numPr>
          <w:ilvl w:val="0"/>
          <w:numId w:val="3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копии поэтажного плана Жилого дома и характеристики Квартир согласно проектной документации.</w:t>
      </w:r>
    </w:p>
    <w:p w14:paraId="3291B6AB" w14:textId="77777777" w:rsidR="00B12A6F" w:rsidRDefault="00C343F4">
      <w:pPr>
        <w:jc w:val="both"/>
        <w:rPr>
          <w:sz w:val="21"/>
          <w:szCs w:val="21"/>
        </w:rPr>
      </w:pPr>
      <w:r>
        <w:rPr>
          <w:sz w:val="21"/>
          <w:szCs w:val="21"/>
        </w:rPr>
        <w:t>3.1.3. П</w:t>
      </w:r>
      <w:r>
        <w:rPr>
          <w:sz w:val="21"/>
          <w:szCs w:val="21"/>
        </w:rPr>
        <w:t>ри условии соблюдения Исполнителем п. 2.2.9. настоящего договора не заключать в отношении выбранной Покупателем Квартиры Договоры с другими лицами и не изменять стоимость Квартиры в течение 3 (трех) календарных дней со дня получения уведомления «О брониров</w:t>
      </w:r>
      <w:r>
        <w:rPr>
          <w:sz w:val="21"/>
          <w:szCs w:val="21"/>
        </w:rPr>
        <w:t>ании квартиры».</w:t>
      </w:r>
    </w:p>
    <w:p w14:paraId="1B197BF1" w14:textId="77777777" w:rsidR="00B12A6F" w:rsidRDefault="00C343F4">
      <w:pPr>
        <w:jc w:val="both"/>
        <w:rPr>
          <w:sz w:val="21"/>
          <w:szCs w:val="21"/>
        </w:rPr>
      </w:pPr>
      <w:r>
        <w:rPr>
          <w:sz w:val="21"/>
          <w:szCs w:val="21"/>
        </w:rPr>
        <w:t>3.1.4. Предоставить Исполнителю право проведения переговоров с Покупателями от имени и в интересах Заказчика.</w:t>
      </w:r>
    </w:p>
    <w:p w14:paraId="3BB47A68" w14:textId="77777777" w:rsidR="00B12A6F" w:rsidRDefault="00C343F4">
      <w:pPr>
        <w:jc w:val="both"/>
        <w:rPr>
          <w:sz w:val="21"/>
          <w:szCs w:val="21"/>
        </w:rPr>
      </w:pPr>
      <w:r>
        <w:rPr>
          <w:sz w:val="21"/>
          <w:szCs w:val="21"/>
        </w:rPr>
        <w:t>3.1.5. Принять от Исполнителя услуги по акту оказания услуг и все предоставленные им документы в соответствии с настоящим Договоро</w:t>
      </w:r>
      <w:r>
        <w:rPr>
          <w:sz w:val="21"/>
          <w:szCs w:val="21"/>
        </w:rPr>
        <w:t>м. В случае, если у Заказчика имеются возражения по оказанным Исполнителем услугам, Заказчик обязан сообщить о них Исполнителю в течение 10 (десяти) рабочих дней с даты предоставления Исполнителем акта оказанных услуг.</w:t>
      </w:r>
    </w:p>
    <w:p w14:paraId="15C8C7EB" w14:textId="77777777" w:rsidR="00B12A6F" w:rsidRDefault="00C343F4">
      <w:pPr>
        <w:jc w:val="both"/>
        <w:rPr>
          <w:sz w:val="21"/>
          <w:szCs w:val="21"/>
        </w:rPr>
      </w:pPr>
      <w:r>
        <w:rPr>
          <w:sz w:val="21"/>
          <w:szCs w:val="21"/>
        </w:rPr>
        <w:t>3.1.6.  Уведомить Исполнителя в случа</w:t>
      </w:r>
      <w:r>
        <w:rPr>
          <w:sz w:val="21"/>
          <w:szCs w:val="21"/>
        </w:rPr>
        <w:t>ях расторжения Договора с Покупателем, заключенного при содействии Исполнителя, в срок не более 5 (пяти) рабочих дней со дня регистрации соглашения о расторжении договора в Росреестре.</w:t>
      </w:r>
    </w:p>
    <w:p w14:paraId="52AA3792" w14:textId="77777777" w:rsidR="00B12A6F" w:rsidRDefault="00C343F4">
      <w:pPr>
        <w:jc w:val="both"/>
        <w:rPr>
          <w:b/>
          <w:i/>
          <w:sz w:val="21"/>
          <w:szCs w:val="21"/>
        </w:rPr>
      </w:pPr>
      <w:r>
        <w:rPr>
          <w:sz w:val="21"/>
          <w:szCs w:val="21"/>
        </w:rPr>
        <w:t xml:space="preserve">3.2. </w:t>
      </w:r>
      <w:r>
        <w:rPr>
          <w:b/>
          <w:i/>
          <w:sz w:val="21"/>
          <w:szCs w:val="21"/>
        </w:rPr>
        <w:t>В целях выполнения настоящего Договора Заказчик имеет право:</w:t>
      </w:r>
    </w:p>
    <w:p w14:paraId="6722B487" w14:textId="77777777" w:rsidR="00B12A6F" w:rsidRDefault="00C343F4">
      <w:pPr>
        <w:jc w:val="both"/>
        <w:rPr>
          <w:sz w:val="21"/>
          <w:szCs w:val="21"/>
        </w:rPr>
      </w:pPr>
      <w:r>
        <w:rPr>
          <w:sz w:val="21"/>
          <w:szCs w:val="21"/>
        </w:rPr>
        <w:t>3.2.1</w:t>
      </w:r>
      <w:r>
        <w:rPr>
          <w:sz w:val="21"/>
          <w:szCs w:val="21"/>
        </w:rPr>
        <w:t>. Заключать договоры об оказании услуг, указанных в п.1.1 настоящего договора, с третьими лицами без согласия и уведомления Исполнителя.</w:t>
      </w:r>
    </w:p>
    <w:p w14:paraId="39748CBD" w14:textId="77777777" w:rsidR="00B12A6F" w:rsidRDefault="00C343F4">
      <w:pPr>
        <w:jc w:val="both"/>
        <w:rPr>
          <w:sz w:val="21"/>
          <w:szCs w:val="21"/>
        </w:rPr>
      </w:pPr>
      <w:r>
        <w:rPr>
          <w:sz w:val="21"/>
          <w:szCs w:val="21"/>
        </w:rPr>
        <w:t>3.2.2. Не ставя в известность Исполнителя, проверять работу последнего с Покупателями.</w:t>
      </w:r>
    </w:p>
    <w:p w14:paraId="47480580" w14:textId="77777777" w:rsidR="00B12A6F" w:rsidRDefault="00C343F4">
      <w:pPr>
        <w:jc w:val="both"/>
        <w:rPr>
          <w:sz w:val="21"/>
          <w:szCs w:val="21"/>
        </w:rPr>
      </w:pPr>
      <w:r>
        <w:rPr>
          <w:sz w:val="21"/>
          <w:szCs w:val="21"/>
        </w:rPr>
        <w:t>3.2.3. Присутствовать на перегов</w:t>
      </w:r>
      <w:r>
        <w:rPr>
          <w:sz w:val="21"/>
          <w:szCs w:val="21"/>
        </w:rPr>
        <w:t>орах с потенциальным(ми) Покупателем/лями по вопросам обсуждения условий предстоящей сделки и договора участия в долевом строительстве в отношении Объекта.</w:t>
      </w:r>
    </w:p>
    <w:p w14:paraId="3107ED59" w14:textId="77777777" w:rsidR="00B12A6F" w:rsidRDefault="00C343F4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center"/>
        <w:rPr>
          <w:b/>
          <w:i/>
          <w:smallCaps/>
          <w:color w:val="000000"/>
          <w:sz w:val="21"/>
          <w:szCs w:val="21"/>
          <w:highlight w:val="lightGray"/>
        </w:rPr>
      </w:pPr>
      <w:r>
        <w:rPr>
          <w:b/>
          <w:i/>
          <w:smallCaps/>
          <w:color w:val="000000"/>
          <w:sz w:val="21"/>
          <w:szCs w:val="21"/>
          <w:highlight w:val="lightGray"/>
        </w:rPr>
        <w:t>СТОИМОСТЬ И ОПЛАТА УСЛУГ</w:t>
      </w:r>
    </w:p>
    <w:p w14:paraId="18292DC0" w14:textId="137DF5B6" w:rsidR="00B12A6F" w:rsidRDefault="00C343F4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4.1. Стоимость услуг Исполнителя по настоящему договору составляет </w:t>
      </w:r>
      <w:r w:rsidR="005E6E67">
        <w:rPr>
          <w:b/>
          <w:sz w:val="21"/>
          <w:szCs w:val="21"/>
        </w:rPr>
        <w:t>4</w:t>
      </w:r>
      <w:r>
        <w:rPr>
          <w:b/>
          <w:sz w:val="21"/>
          <w:szCs w:val="21"/>
        </w:rPr>
        <w:t>%</w:t>
      </w:r>
      <w:r w:rsidR="005E6E67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от общей стоимости квартиры, </w:t>
      </w:r>
      <w:r>
        <w:rPr>
          <w:sz w:val="21"/>
          <w:szCs w:val="21"/>
        </w:rPr>
        <w:t>определенной в рублях, согласно заключенному и зарегистрированному в Росреестре Договору, за исключением стоимости ремонта от застройщика, паркингов и кладовых.</w:t>
      </w:r>
    </w:p>
    <w:p w14:paraId="7ECCDDFC" w14:textId="77777777" w:rsidR="00B12A6F" w:rsidRDefault="00C343F4">
      <w:pPr>
        <w:tabs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4.2. Оплата Услуг производится в течение 20 (двадцать) рабочих дне</w:t>
      </w:r>
      <w:r>
        <w:rPr>
          <w:sz w:val="21"/>
          <w:szCs w:val="21"/>
        </w:rPr>
        <w:t>й со дня государственной регистрации договора в Росреестре, при условии:</w:t>
      </w:r>
    </w:p>
    <w:p w14:paraId="146D1871" w14:textId="77777777" w:rsidR="00B12A6F" w:rsidRDefault="00C343F4">
      <w:pPr>
        <w:numPr>
          <w:ilvl w:val="0"/>
          <w:numId w:val="6"/>
        </w:numPr>
        <w:tabs>
          <w:tab w:val="left" w:pos="284"/>
        </w:tabs>
        <w:ind w:left="0" w:firstLine="142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Предоставления Исполнителем Заказчику корректно оформленного и своевременно предоставленного (п.2.2.10) акта оказанных услуг и счета на оплату оказанных услуг;</w:t>
      </w:r>
    </w:p>
    <w:p w14:paraId="384F5F53" w14:textId="77777777" w:rsidR="00B12A6F" w:rsidRDefault="00C343F4">
      <w:pPr>
        <w:numPr>
          <w:ilvl w:val="0"/>
          <w:numId w:val="6"/>
        </w:numPr>
        <w:tabs>
          <w:tab w:val="left" w:pos="567"/>
        </w:tabs>
        <w:ind w:left="426"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Оплаты Заказчику Покупа</w:t>
      </w:r>
      <w:r>
        <w:rPr>
          <w:sz w:val="21"/>
          <w:szCs w:val="21"/>
        </w:rPr>
        <w:t xml:space="preserve">телем </w:t>
      </w:r>
      <w:r>
        <w:rPr>
          <w:b/>
          <w:sz w:val="21"/>
          <w:szCs w:val="21"/>
        </w:rPr>
        <w:t>не менее 50% от общей стоимости Договора.</w:t>
      </w:r>
    </w:p>
    <w:p w14:paraId="5808B670" w14:textId="77777777" w:rsidR="00B12A6F" w:rsidRDefault="00C343F4">
      <w:pPr>
        <w:tabs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4.4. Оплата Услуг производится безналичным путем на расчетный счет Исполнителя, указанный в предоставленном счете на оплату оказанных услуг.</w:t>
      </w:r>
    </w:p>
    <w:p w14:paraId="614BC4DF" w14:textId="77777777" w:rsidR="00B12A6F" w:rsidRDefault="00C343F4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center"/>
        <w:rPr>
          <w:b/>
          <w:i/>
          <w:smallCaps/>
          <w:color w:val="000000"/>
          <w:sz w:val="21"/>
          <w:szCs w:val="21"/>
          <w:highlight w:val="lightGray"/>
        </w:rPr>
      </w:pPr>
      <w:r>
        <w:rPr>
          <w:b/>
          <w:i/>
          <w:smallCaps/>
          <w:color w:val="000000"/>
          <w:sz w:val="21"/>
          <w:szCs w:val="21"/>
          <w:highlight w:val="lightGray"/>
        </w:rPr>
        <w:t>ОТВЕТСТВЕННОСТЬ</w:t>
      </w:r>
    </w:p>
    <w:p w14:paraId="32CC8537" w14:textId="77777777" w:rsidR="00B12A6F" w:rsidRDefault="00C343F4">
      <w:pPr>
        <w:numPr>
          <w:ilvl w:val="1"/>
          <w:numId w:val="7"/>
        </w:numPr>
        <w:tabs>
          <w:tab w:val="left" w:pos="284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. В случае неисполнения или ненадлежащего исполнени</w:t>
      </w:r>
      <w:r>
        <w:rPr>
          <w:sz w:val="21"/>
          <w:szCs w:val="21"/>
        </w:rPr>
        <w:t>я сторонами своих обязательств по настоящему Договору, стороны несут ответственность в соответствии с действующим законодательством РФ.</w:t>
      </w:r>
    </w:p>
    <w:p w14:paraId="6B1F5F87" w14:textId="77777777" w:rsidR="00B12A6F" w:rsidRDefault="00C343F4">
      <w:pPr>
        <w:numPr>
          <w:ilvl w:val="1"/>
          <w:numId w:val="7"/>
        </w:numPr>
        <w:tabs>
          <w:tab w:val="left" w:pos="284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. Исполнитель несет ответственность перед Покупателем и Заказчиком, связанную с заключением и последующим исполнением До</w:t>
      </w:r>
      <w:r>
        <w:rPr>
          <w:sz w:val="21"/>
          <w:szCs w:val="21"/>
        </w:rPr>
        <w:t xml:space="preserve">говора. </w:t>
      </w:r>
    </w:p>
    <w:p w14:paraId="2DA0A200" w14:textId="77777777" w:rsidR="00B12A6F" w:rsidRDefault="00C343F4">
      <w:pPr>
        <w:pStyle w:val="aff0"/>
        <w:numPr>
          <w:ilvl w:val="1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Исполнитель несет полную ответственность перед третьими лицами за информацию и рекламу о квартирах и жилых домах Заказчика, размещаемую Исполнителем в средствах массовой информации, Интернет и прочих носителях.</w:t>
      </w:r>
    </w:p>
    <w:p w14:paraId="06739978" w14:textId="77777777" w:rsidR="00B12A6F" w:rsidRDefault="00C343F4">
      <w:pPr>
        <w:pStyle w:val="aff0"/>
        <w:numPr>
          <w:ilvl w:val="1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За нарушение авторских прав в соотве</w:t>
      </w:r>
      <w:r>
        <w:rPr>
          <w:sz w:val="21"/>
          <w:szCs w:val="21"/>
        </w:rPr>
        <w:t>тствии со ст. 1259 ГК РФ, материалы незаконно используемые Исполнителем (фотографические произведения/тексты копированные с сайта правообладателя/ графические изображения, видео, присвоение себе авторства или изменения имя автора, компилирование, обрезание</w:t>
      </w:r>
      <w:r>
        <w:rPr>
          <w:sz w:val="21"/>
          <w:szCs w:val="21"/>
        </w:rPr>
        <w:t xml:space="preserve"> или каким-либо образом изменение исходного материала и т.д.) Исполнитель несет ответственность предусмотренную ст. 1301 ГК РФ, п. 1 ст. 146 УК РФ.</w:t>
      </w:r>
    </w:p>
    <w:p w14:paraId="1BD33E4D" w14:textId="77777777" w:rsidR="00B12A6F" w:rsidRDefault="00C343F4">
      <w:pPr>
        <w:numPr>
          <w:ilvl w:val="1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В случае осуществления Исполнителем самостоятельных, не согласованных с Заказчиком действий по заключению </w:t>
      </w:r>
      <w:r>
        <w:rPr>
          <w:sz w:val="21"/>
          <w:szCs w:val="21"/>
        </w:rPr>
        <w:t>договора участия в долевом строительстве в отношении Объекта недвижимости в рамках настоящего договора, Исполнитель – Индивидуальный предприниматель выплачивает Заказчику штраф в размере 30 000 рублей, Исполнитель – Юридическое лицо выплачивает Заказчику ш</w:t>
      </w:r>
      <w:r>
        <w:rPr>
          <w:sz w:val="21"/>
          <w:szCs w:val="21"/>
        </w:rPr>
        <w:t>траф в размере 100 000 рублей за каждый факт.</w:t>
      </w:r>
    </w:p>
    <w:p w14:paraId="1209E22C" w14:textId="77777777" w:rsidR="00B12A6F" w:rsidRDefault="00C343F4">
      <w:pPr>
        <w:numPr>
          <w:ilvl w:val="1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 Стороны освобождаются от ответственности за неисполнение и ненадлежащее исполнение Договора, если такое неисполнение или ненадлежащее исполнение вызвано обстоятельствами непреодолимой силы, которые Стороны не </w:t>
      </w:r>
      <w:r>
        <w:rPr>
          <w:sz w:val="21"/>
          <w:szCs w:val="21"/>
        </w:rPr>
        <w:t xml:space="preserve">могли ни предвидеть, ни предотвратить. Обстоятельствами непреодолимой силы в контексте настоящего Договора считаются любые стихийные явления (пожар, наводнение, землетрясение и другие природные бедствия), а также военные и террористические действия, войны </w:t>
      </w:r>
      <w:r>
        <w:rPr>
          <w:sz w:val="21"/>
          <w:szCs w:val="21"/>
        </w:rPr>
        <w:t>и аналогичные им события, а также забастовки.</w:t>
      </w:r>
    </w:p>
    <w:p w14:paraId="20366F6E" w14:textId="77777777" w:rsidR="00B12A6F" w:rsidRDefault="00C343F4">
      <w:pPr>
        <w:numPr>
          <w:ilvl w:val="1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Все разногласия, возникающие в рамках исполнения настоящего договора Стороны решают путем переговоров. При не достижении согласия Сторонами, споры разрешаются в Арбитражном суде Тюменской области, с предварител</w:t>
      </w:r>
      <w:r>
        <w:rPr>
          <w:sz w:val="21"/>
          <w:szCs w:val="21"/>
        </w:rPr>
        <w:t>ьным соблюдением претензионного порядка, предусмотренного действующим законодательством РФ. Срок рассмотрения претензии – 10 дней.</w:t>
      </w:r>
    </w:p>
    <w:p w14:paraId="635D8056" w14:textId="77777777" w:rsidR="00B12A6F" w:rsidRDefault="00C343F4">
      <w:pPr>
        <w:numPr>
          <w:ilvl w:val="0"/>
          <w:numId w:val="8"/>
        </w:numPr>
        <w:tabs>
          <w:tab w:val="left" w:pos="284"/>
        </w:tabs>
        <w:ind w:left="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 xml:space="preserve">СРОК ДЕЙСТВИЯ И ПОРЯДОК РАСТОРЖЕНИЯ ДОГОВОРА </w:t>
      </w:r>
    </w:p>
    <w:p w14:paraId="151157FC" w14:textId="77777777" w:rsidR="00B12A6F" w:rsidRDefault="00C343F4">
      <w:pPr>
        <w:tabs>
          <w:tab w:val="left" w:pos="284"/>
          <w:tab w:val="left" w:pos="426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6.1. Настоящий договор вступает в силу с момента его подписания сторонами и действует до </w:t>
      </w:r>
      <w:r>
        <w:rPr>
          <w:b/>
          <w:sz w:val="21"/>
          <w:szCs w:val="21"/>
        </w:rPr>
        <w:t>31 декабря 2023 года</w:t>
      </w:r>
      <w:r>
        <w:rPr>
          <w:sz w:val="21"/>
          <w:szCs w:val="21"/>
        </w:rPr>
        <w:t>. Срок оказания услуг совпадает со сроком действия настоящего договора. В случае если не позднее чем за два месяца до даты прекращения действия Дог</w:t>
      </w:r>
      <w:r>
        <w:rPr>
          <w:sz w:val="21"/>
          <w:szCs w:val="21"/>
        </w:rPr>
        <w:t>овора ни одна из Сторон не заявила о необходимости такого прекращения, то срок действия Договора автоматически продлевается неограниченное число раз на новый срок на таких же условиях.</w:t>
      </w:r>
    </w:p>
    <w:p w14:paraId="556911DF" w14:textId="77777777" w:rsidR="00B12A6F" w:rsidRDefault="00C343F4">
      <w:pPr>
        <w:tabs>
          <w:tab w:val="left" w:pos="284"/>
          <w:tab w:val="left" w:pos="426"/>
        </w:tabs>
        <w:jc w:val="both"/>
        <w:rPr>
          <w:sz w:val="21"/>
          <w:szCs w:val="21"/>
        </w:rPr>
      </w:pPr>
      <w:r>
        <w:rPr>
          <w:sz w:val="21"/>
          <w:szCs w:val="21"/>
        </w:rPr>
        <w:t>6.2. Стороны имеют право в одностороннем порядке досрочно расторгнуть н</w:t>
      </w:r>
      <w:r>
        <w:rPr>
          <w:sz w:val="21"/>
          <w:szCs w:val="21"/>
        </w:rPr>
        <w:t xml:space="preserve">астоящий договор путем уведомления другой стороны не менее чем за </w:t>
      </w:r>
      <w:r>
        <w:rPr>
          <w:b/>
          <w:sz w:val="21"/>
          <w:szCs w:val="21"/>
        </w:rPr>
        <w:t xml:space="preserve">10 (десять) </w:t>
      </w:r>
      <w:r>
        <w:rPr>
          <w:sz w:val="21"/>
          <w:szCs w:val="21"/>
        </w:rPr>
        <w:t>календарных дней. При этом Заказчик обязан оплатить Исполнителю стоимость фактически оказанных и принятых на момент расторжения настоящего договора услуг.</w:t>
      </w:r>
    </w:p>
    <w:p w14:paraId="3ADF821C" w14:textId="77777777" w:rsidR="00B12A6F" w:rsidRDefault="00C343F4">
      <w:pPr>
        <w:numPr>
          <w:ilvl w:val="0"/>
          <w:numId w:val="9"/>
        </w:numPr>
        <w:ind w:left="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>ПРОЧИЕ УСЛОВИЯ</w:t>
      </w:r>
    </w:p>
    <w:p w14:paraId="2B8F4DCE" w14:textId="77777777" w:rsidR="00B12A6F" w:rsidRDefault="00C343F4">
      <w:pPr>
        <w:numPr>
          <w:ilvl w:val="1"/>
          <w:numId w:val="9"/>
        </w:numPr>
        <w:tabs>
          <w:tab w:val="left" w:pos="426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Все изме</w:t>
      </w:r>
      <w:r>
        <w:rPr>
          <w:sz w:val="21"/>
          <w:szCs w:val="21"/>
        </w:rPr>
        <w:t>нения и дополнения к настоящему договору действительны только в случае, если совершены в письменной форме, подписаны уполномоченными представителями сторон и являются его неотъемлемыми частями.</w:t>
      </w:r>
    </w:p>
    <w:p w14:paraId="33A8A550" w14:textId="77777777" w:rsidR="00B12A6F" w:rsidRDefault="00C343F4">
      <w:pPr>
        <w:numPr>
          <w:ilvl w:val="1"/>
          <w:numId w:val="9"/>
        </w:numPr>
        <w:tabs>
          <w:tab w:val="left" w:pos="426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Стороны обязаны незамедлительно информировать друг друга об из</w:t>
      </w:r>
      <w:r>
        <w:rPr>
          <w:sz w:val="21"/>
          <w:szCs w:val="21"/>
        </w:rPr>
        <w:t>менении своих адресов и реквизитов. В случае отсутствия уведомления о смене адреса и (или) реквизитов, информация, направленная по адресу, указанному в настоящем договоре, является направленной надлежащим образом.</w:t>
      </w:r>
    </w:p>
    <w:p w14:paraId="67DAC0DB" w14:textId="77777777" w:rsidR="00B12A6F" w:rsidRDefault="00C343F4">
      <w:pPr>
        <w:numPr>
          <w:ilvl w:val="1"/>
          <w:numId w:val="9"/>
        </w:numPr>
        <w:tabs>
          <w:tab w:val="left" w:pos="426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По всем вопросам, не предусмотренным насто</w:t>
      </w:r>
      <w:r>
        <w:rPr>
          <w:sz w:val="21"/>
          <w:szCs w:val="21"/>
        </w:rPr>
        <w:t>ящим договором, стороны руководствуются действующим законодательством.</w:t>
      </w:r>
    </w:p>
    <w:p w14:paraId="4E2586BF" w14:textId="77777777" w:rsidR="00B12A6F" w:rsidRDefault="00C343F4">
      <w:pPr>
        <w:numPr>
          <w:ilvl w:val="1"/>
          <w:numId w:val="9"/>
        </w:numPr>
        <w:tabs>
          <w:tab w:val="left" w:pos="426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10AF2A87" w14:textId="77777777" w:rsidR="00B12A6F" w:rsidRDefault="00C343F4">
      <w:pPr>
        <w:tabs>
          <w:tab w:val="left" w:pos="426"/>
          <w:tab w:val="left" w:pos="567"/>
        </w:tabs>
        <w:jc w:val="center"/>
        <w:rPr>
          <w:b/>
          <w:i/>
          <w:sz w:val="21"/>
          <w:szCs w:val="21"/>
        </w:rPr>
      </w:pPr>
      <w:r>
        <w:rPr>
          <w:b/>
          <w:i/>
          <w:sz w:val="21"/>
          <w:szCs w:val="21"/>
          <w:highlight w:val="lightGray"/>
        </w:rPr>
        <w:t>8.АНТИКОРРУПЦИОННЫЕ УСЛОВИЯ</w:t>
      </w:r>
    </w:p>
    <w:p w14:paraId="2AFF280E" w14:textId="77777777" w:rsidR="00B12A6F" w:rsidRDefault="00C343F4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8.1.</w:t>
      </w:r>
      <w:r>
        <w:rPr>
          <w:sz w:val="21"/>
          <w:szCs w:val="21"/>
        </w:rPr>
        <w:tab/>
        <w:t>При исполнении своих обязательств п</w:t>
      </w:r>
      <w:r>
        <w:rPr>
          <w:sz w:val="21"/>
          <w:szCs w:val="21"/>
        </w:rPr>
        <w:t>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</w:t>
      </w:r>
      <w:r>
        <w:rPr>
          <w:sz w:val="21"/>
          <w:szCs w:val="21"/>
        </w:rPr>
        <w:t xml:space="preserve"> решения этих лиц с целью получить какие-либо неправомерные преимущества или иные неправомерные цели, в том числе, но не ограничиваясь: дача / получение взятки, коммерческий подкуп, а также действия, нарушающие требования антикоррупционного законодательств</w:t>
      </w:r>
      <w:r>
        <w:rPr>
          <w:sz w:val="21"/>
          <w:szCs w:val="21"/>
        </w:rPr>
        <w:t>а РФ и международных актов о противодействии легализации (отмыванию) доходов, полученных преступным путем.</w:t>
      </w:r>
    </w:p>
    <w:p w14:paraId="19B05E9B" w14:textId="77777777" w:rsidR="00B12A6F" w:rsidRDefault="00C343F4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 Каждая из Сторон настоящего Договора отказывается от стимулирования каким-либо образом работников другой Стороны, в том числе, но не ограничиваясь: </w:t>
      </w:r>
      <w:r>
        <w:rPr>
          <w:sz w:val="21"/>
          <w:szCs w:val="21"/>
        </w:rPr>
        <w:t>путем предоставления денежных сумм, подарков, скидок на сопутствующие услуги, подарочных сертификатов, участия в розыгрышах, лотереях, безвозмездного выполнения в их адрес работ (услуг) и другими, не поименованными в настоящем пункте способами, ставящего р</w:t>
      </w:r>
      <w:r>
        <w:rPr>
          <w:sz w:val="21"/>
          <w:szCs w:val="21"/>
        </w:rPr>
        <w:t>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14:paraId="1E2A18A8" w14:textId="77777777" w:rsidR="00B12A6F" w:rsidRDefault="00C343F4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8.2.</w:t>
      </w:r>
      <w:r>
        <w:rPr>
          <w:sz w:val="21"/>
          <w:szCs w:val="21"/>
        </w:rPr>
        <w:tab/>
        <w:t>В случае возникновения у Стороны подозрений, что произошло или может произойти нарушение каких-либо а</w:t>
      </w:r>
      <w:r>
        <w:rPr>
          <w:sz w:val="21"/>
          <w:szCs w:val="21"/>
        </w:rPr>
        <w:t>нтикоррупционных условий, соответствующая Сторона обязуется немедленно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</w:t>
      </w:r>
      <w:r>
        <w:rPr>
          <w:sz w:val="21"/>
          <w:szCs w:val="21"/>
        </w:rPr>
        <w:t xml:space="preserve">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14:paraId="5000AF49" w14:textId="77777777" w:rsidR="00B12A6F" w:rsidRDefault="00C343F4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8.3.</w:t>
      </w:r>
      <w:r>
        <w:rPr>
          <w:sz w:val="21"/>
          <w:szCs w:val="21"/>
        </w:rPr>
        <w:tab/>
        <w:t>В письменном уведомлении Сторона обязана сослаться на факты или предоста</w:t>
      </w:r>
      <w:r>
        <w:rPr>
          <w:sz w:val="21"/>
          <w:szCs w:val="21"/>
        </w:rPr>
        <w:t>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</w:t>
      </w:r>
      <w:r>
        <w:rPr>
          <w:sz w:val="21"/>
          <w:szCs w:val="21"/>
        </w:rPr>
        <w:t xml:space="preserve">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</w:t>
      </w:r>
      <w:r>
        <w:rPr>
          <w:sz w:val="21"/>
          <w:szCs w:val="21"/>
        </w:rPr>
        <w:t>м.</w:t>
      </w:r>
    </w:p>
    <w:p w14:paraId="45515D95" w14:textId="77777777" w:rsidR="00B12A6F" w:rsidRDefault="00C343F4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8.4.</w:t>
      </w:r>
      <w:r>
        <w:rPr>
          <w:sz w:val="21"/>
          <w:szCs w:val="21"/>
        </w:rPr>
        <w:tab/>
        <w:t>Стороны настоящего Договора признают проведение процедур по предотвращению коррупции и контролируют их соблюдение, в том числе право Заказчика на проведение теста на полиграфе соответствующих сотрудников Исполнителя. При этом Стороны прилагают разу</w:t>
      </w:r>
      <w:r>
        <w:rPr>
          <w:sz w:val="21"/>
          <w:szCs w:val="21"/>
        </w:rPr>
        <w:t xml:space="preserve">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</w:t>
      </w:r>
      <w:r>
        <w:rPr>
          <w:sz w:val="21"/>
          <w:szCs w:val="21"/>
        </w:rPr>
        <w:lastRenderedPageBreak/>
        <w:t>содействие друг другу в целях предотвращения коррупции. При этом Стороны обеспечивают реализацию</w:t>
      </w:r>
      <w:r>
        <w:rPr>
          <w:sz w:val="21"/>
          <w:szCs w:val="21"/>
        </w:rPr>
        <w:t xml:space="preserve"> процедур по проведению проверок в целях предотвращения рисков вовлечения Сторон в коррупционную деятельность.</w:t>
      </w:r>
    </w:p>
    <w:p w14:paraId="5D8003B4" w14:textId="77777777" w:rsidR="00B12A6F" w:rsidRDefault="00C343F4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8.5.</w:t>
      </w:r>
      <w:r>
        <w:rPr>
          <w:sz w:val="21"/>
          <w:szCs w:val="21"/>
        </w:rPr>
        <w:tab/>
        <w:t>В случае отказа Исполнителя от исполнения условий, указанных в п.п. 8.3-8.5 настоящего Договора, фактического непредставления такой информац</w:t>
      </w:r>
      <w:r>
        <w:rPr>
          <w:sz w:val="21"/>
          <w:szCs w:val="21"/>
        </w:rPr>
        <w:t>ии, или предоставления недостоверной Информации Заказчик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уведомления, пр</w:t>
      </w:r>
      <w:r>
        <w:rPr>
          <w:sz w:val="21"/>
          <w:szCs w:val="21"/>
        </w:rPr>
        <w:t>иостановление оплаты уже выполненных работ до устранения нарушений, а также требовать возмещения штрафа за нарушение Раздела 8 настоящего Договора в размере 3 000 000 (три миллиона) рублей 00 копеек.</w:t>
      </w:r>
    </w:p>
    <w:p w14:paraId="131B03C9" w14:textId="77777777" w:rsidR="00B12A6F" w:rsidRDefault="00B12A6F">
      <w:pPr>
        <w:rPr>
          <w:b/>
          <w:i/>
          <w:smallCaps/>
          <w:sz w:val="21"/>
          <w:szCs w:val="21"/>
          <w:highlight w:val="lightGray"/>
        </w:rPr>
      </w:pPr>
    </w:p>
    <w:p w14:paraId="0E6CDF02" w14:textId="77777777" w:rsidR="00B12A6F" w:rsidRDefault="00C343F4">
      <w:pPr>
        <w:pStyle w:val="afd"/>
        <w:rPr>
          <w:sz w:val="20"/>
          <w:szCs w:val="20"/>
        </w:rPr>
      </w:pPr>
      <w:r>
        <w:rPr>
          <w:sz w:val="20"/>
          <w:szCs w:val="20"/>
        </w:rPr>
        <w:t xml:space="preserve">Приложения: </w:t>
      </w:r>
    </w:p>
    <w:p w14:paraId="01B410EB" w14:textId="77777777" w:rsidR="00B12A6F" w:rsidRDefault="00C343F4">
      <w:pPr>
        <w:pStyle w:val="afd"/>
        <w:numPr>
          <w:ilvl w:val="0"/>
          <w:numId w:val="10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Приложение № 1 - Регламент работы с </w:t>
      </w:r>
      <w:r>
        <w:rPr>
          <w:sz w:val="20"/>
          <w:szCs w:val="20"/>
        </w:rPr>
        <w:t>агентствами недвижимости.</w:t>
      </w:r>
    </w:p>
    <w:p w14:paraId="73F9BBE5" w14:textId="77777777" w:rsidR="00B12A6F" w:rsidRDefault="00B12A6F">
      <w:pPr>
        <w:rPr>
          <w:b/>
          <w:i/>
          <w:smallCaps/>
          <w:sz w:val="21"/>
          <w:szCs w:val="21"/>
          <w:highlight w:val="lightGray"/>
        </w:rPr>
      </w:pPr>
    </w:p>
    <w:p w14:paraId="4EAA26B2" w14:textId="77777777" w:rsidR="00B12A6F" w:rsidRDefault="00C343F4">
      <w:pPr>
        <w:pStyle w:val="aff0"/>
        <w:ind w:left="36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>9. РЕКВИЗИТЫ И ПОДПИСИ СТОРОН</w:t>
      </w:r>
    </w:p>
    <w:p w14:paraId="709B57CC" w14:textId="77777777" w:rsidR="00B12A6F" w:rsidRDefault="00B12A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rPr>
          <w:b/>
          <w:color w:val="000000"/>
          <w:sz w:val="21"/>
          <w:szCs w:val="21"/>
        </w:rPr>
      </w:pPr>
    </w:p>
    <w:tbl>
      <w:tblPr>
        <w:tblStyle w:val="afc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5028"/>
      </w:tblGrid>
      <w:tr w:rsidR="00B12A6F" w14:paraId="3E7524C7" w14:textId="77777777">
        <w:tc>
          <w:tcPr>
            <w:tcW w:w="5352" w:type="dxa"/>
          </w:tcPr>
          <w:p w14:paraId="128424D9" w14:textId="55C8E65C" w:rsidR="00B12A6F" w:rsidRDefault="00C343F4">
            <w:pPr>
              <w:ind w:hanging="76"/>
              <w:rPr>
                <w:rStyle w:val="2TimesNewRoman11pt"/>
                <w:rFonts w:eastAsia="Segoe UI"/>
                <w:b/>
                <w:sz w:val="21"/>
                <w:szCs w:val="21"/>
              </w:rPr>
            </w:pPr>
            <w:r>
              <w:rPr>
                <w:rStyle w:val="2TimesNewRoman11pt"/>
                <w:rFonts w:eastAsia="Segoe UI"/>
                <w:b/>
                <w:sz w:val="21"/>
                <w:szCs w:val="21"/>
              </w:rPr>
              <w:t>ООО «СЗ  «Че</w:t>
            </w:r>
            <w:r w:rsidR="009D35F6">
              <w:rPr>
                <w:rStyle w:val="2TimesNewRoman11pt"/>
                <w:rFonts w:eastAsia="Segoe UI"/>
                <w:b/>
                <w:sz w:val="21"/>
                <w:szCs w:val="21"/>
              </w:rPr>
              <w:t>т</w:t>
            </w:r>
            <w:r w:rsidR="009D35F6" w:rsidRPr="00B777A5">
              <w:rPr>
                <w:rStyle w:val="2TimesNewRoman11pt"/>
                <w:rFonts w:eastAsia="Segoe UI"/>
                <w:b/>
                <w:sz w:val="21"/>
                <w:szCs w:val="21"/>
              </w:rPr>
              <w:t>верты</w:t>
            </w:r>
            <w:r>
              <w:rPr>
                <w:rStyle w:val="2TimesNewRoman11pt"/>
                <w:rFonts w:eastAsia="Segoe UI"/>
                <w:b/>
                <w:sz w:val="21"/>
                <w:szCs w:val="21"/>
              </w:rPr>
              <w:t>й</w:t>
            </w:r>
            <w:r w:rsidR="009D35F6">
              <w:rPr>
                <w:rStyle w:val="2TimesNewRoman11pt"/>
                <w:rFonts w:eastAsia="Segoe UI"/>
                <w:b/>
                <w:sz w:val="21"/>
                <w:szCs w:val="21"/>
              </w:rPr>
              <w:t xml:space="preserve"> </w:t>
            </w:r>
            <w:r w:rsidR="009D35F6" w:rsidRPr="00B777A5">
              <w:rPr>
                <w:rStyle w:val="2TimesNewRoman11pt"/>
                <w:rFonts w:eastAsia="Segoe UI"/>
                <w:b/>
                <w:sz w:val="21"/>
                <w:szCs w:val="21"/>
              </w:rPr>
              <w:t>квартал</w:t>
            </w:r>
            <w:r>
              <w:rPr>
                <w:rStyle w:val="2TimesNewRoman11pt"/>
                <w:rFonts w:eastAsia="Segoe UI"/>
                <w:b/>
                <w:sz w:val="21"/>
                <w:szCs w:val="21"/>
              </w:rPr>
              <w:t xml:space="preserve">» </w:t>
            </w:r>
          </w:p>
          <w:p w14:paraId="7286567F" w14:textId="77777777" w:rsidR="00B12A6F" w:rsidRDefault="00B12A6F">
            <w:pPr>
              <w:ind w:hanging="76"/>
              <w:rPr>
                <w:rStyle w:val="2TimesNewRoman11pt"/>
                <w:rFonts w:eastAsia="Segoe UI"/>
                <w:b/>
                <w:sz w:val="21"/>
                <w:szCs w:val="21"/>
              </w:rPr>
            </w:pPr>
          </w:p>
          <w:p w14:paraId="29F2345D" w14:textId="77777777" w:rsidR="009D35F6" w:rsidRPr="009D35F6" w:rsidRDefault="00C343F4" w:rsidP="009D35F6"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ОГРН </w:t>
            </w:r>
            <w:r w:rsidR="009D35F6" w:rsidRPr="009D35F6">
              <w:rPr>
                <w:sz w:val="21"/>
                <w:szCs w:val="21"/>
              </w:rPr>
              <w:t>1157232006733</w:t>
            </w:r>
            <w:r>
              <w:rPr>
                <w:sz w:val="21"/>
                <w:szCs w:val="21"/>
              </w:rPr>
              <w:t xml:space="preserve"> /ИНН </w:t>
            </w:r>
            <w:r w:rsidR="009D35F6" w:rsidRPr="009D35F6">
              <w:rPr>
                <w:sz w:val="21"/>
                <w:szCs w:val="21"/>
              </w:rPr>
              <w:t>7203334019</w:t>
            </w:r>
          </w:p>
          <w:p w14:paraId="00FD2E83" w14:textId="5E9F8D07" w:rsidR="009D35F6" w:rsidRPr="009D35F6" w:rsidRDefault="009D35F6" w:rsidP="009D35F6">
            <w:pPr>
              <w:ind w:hanging="76"/>
              <w:rPr>
                <w:sz w:val="21"/>
                <w:szCs w:val="21"/>
              </w:rPr>
            </w:pPr>
            <w:r w:rsidRPr="009D35F6">
              <w:rPr>
                <w:sz w:val="21"/>
                <w:szCs w:val="21"/>
              </w:rPr>
              <w:t xml:space="preserve">625002, Тюменская область, г. Тюмень, </w:t>
            </w:r>
          </w:p>
          <w:p w14:paraId="5817CC76" w14:textId="0BEE1376" w:rsidR="00B12A6F" w:rsidRDefault="009D35F6" w:rsidP="009D35F6">
            <w:pPr>
              <w:ind w:hanging="76"/>
              <w:rPr>
                <w:sz w:val="21"/>
                <w:szCs w:val="21"/>
              </w:rPr>
            </w:pPr>
            <w:r w:rsidRPr="009D35F6">
              <w:rPr>
                <w:sz w:val="21"/>
                <w:szCs w:val="21"/>
              </w:rPr>
              <w:t>ул. Сакко, д. 31, офис 205</w:t>
            </w:r>
          </w:p>
          <w:p w14:paraId="240BA24F" w14:textId="56CBEB06" w:rsidR="00B12A6F" w:rsidRDefault="00C343F4"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тел./факс </w:t>
            </w:r>
            <w:r w:rsidR="009D35F6" w:rsidRPr="009D35F6">
              <w:rPr>
                <w:sz w:val="21"/>
                <w:szCs w:val="21"/>
              </w:rPr>
              <w:t>+7 (3452) 518-175</w:t>
            </w:r>
            <w:r>
              <w:rPr>
                <w:sz w:val="21"/>
                <w:szCs w:val="21"/>
              </w:rPr>
              <w:t xml:space="preserve">; </w:t>
            </w:r>
          </w:p>
          <w:p w14:paraId="6D5E8990" w14:textId="6FE0880E" w:rsidR="00B12A6F" w:rsidRDefault="00C343F4">
            <w:pPr>
              <w:ind w:hanging="76"/>
              <w:rPr>
                <w:sz w:val="21"/>
                <w:szCs w:val="21"/>
              </w:rPr>
            </w:pPr>
            <w:r w:rsidRPr="009D35F6">
              <w:rPr>
                <w:sz w:val="21"/>
                <w:szCs w:val="21"/>
              </w:rPr>
              <w:t>email</w:t>
            </w:r>
            <w:r>
              <w:rPr>
                <w:sz w:val="21"/>
                <w:szCs w:val="21"/>
              </w:rPr>
              <w:t xml:space="preserve">: </w:t>
            </w:r>
            <w:hyperlink r:id="rId8" w:history="1">
              <w:r w:rsidR="009D35F6" w:rsidRPr="009D35F6">
                <w:rPr>
                  <w:sz w:val="21"/>
                  <w:szCs w:val="21"/>
                </w:rPr>
                <w:t>gk-b72@mail.ru/</w:t>
              </w:r>
            </w:hyperlink>
          </w:p>
          <w:p w14:paraId="5ED0437C" w14:textId="4B90A2D4" w:rsidR="00B12A6F" w:rsidRDefault="00C343F4"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Р/С  </w:t>
            </w:r>
            <w:r w:rsidR="009D35F6" w:rsidRPr="009D35F6">
              <w:rPr>
                <w:sz w:val="21"/>
                <w:szCs w:val="21"/>
              </w:rPr>
              <w:t>40702810467100002798</w:t>
            </w:r>
          </w:p>
          <w:p w14:paraId="22661402" w14:textId="411A4600" w:rsidR="009D35F6" w:rsidRPr="009D35F6" w:rsidRDefault="009D35F6">
            <w:pPr>
              <w:ind w:hanging="76"/>
              <w:rPr>
                <w:sz w:val="21"/>
                <w:szCs w:val="21"/>
              </w:rPr>
            </w:pPr>
            <w:r w:rsidRPr="009D35F6">
              <w:rPr>
                <w:sz w:val="21"/>
                <w:szCs w:val="21"/>
              </w:rPr>
              <w:t>ЗАПАДНО-СИБИРСКОЕ ОТДЕЛЕНИЕ №8647</w:t>
            </w:r>
          </w:p>
          <w:p w14:paraId="52228D88" w14:textId="6E25276B" w:rsidR="00B12A6F" w:rsidRDefault="009D35F6">
            <w:pPr>
              <w:ind w:hanging="76"/>
              <w:rPr>
                <w:sz w:val="21"/>
                <w:szCs w:val="21"/>
              </w:rPr>
            </w:pPr>
            <w:r w:rsidRPr="009D35F6">
              <w:rPr>
                <w:sz w:val="21"/>
                <w:szCs w:val="21"/>
              </w:rPr>
              <w:t>ПАО СБЕРБАНК, г. Тюмень</w:t>
            </w:r>
          </w:p>
          <w:p w14:paraId="129C6975" w14:textId="7A6F0B5F" w:rsidR="00B12A6F" w:rsidRDefault="00C343F4"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К/С </w:t>
            </w:r>
            <w:r w:rsidR="009D35F6" w:rsidRPr="009D35F6">
              <w:rPr>
                <w:sz w:val="21"/>
                <w:szCs w:val="21"/>
              </w:rPr>
              <w:t>30101810800000000651</w:t>
            </w:r>
          </w:p>
          <w:p w14:paraId="1586792F" w14:textId="1784F8CD" w:rsidR="00B12A6F" w:rsidRDefault="00C343F4"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БИК </w:t>
            </w:r>
            <w:r w:rsidR="009D35F6" w:rsidRPr="009D35F6">
              <w:rPr>
                <w:sz w:val="21"/>
                <w:szCs w:val="21"/>
              </w:rPr>
              <w:t>047102651</w:t>
            </w:r>
          </w:p>
          <w:p w14:paraId="62E3C515" w14:textId="77777777" w:rsidR="00B12A6F" w:rsidRDefault="00B12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 w:hanging="76"/>
              <w:jc w:val="both"/>
              <w:rPr>
                <w:color w:val="000000"/>
                <w:sz w:val="21"/>
                <w:szCs w:val="21"/>
              </w:rPr>
            </w:pPr>
            <w:bookmarkStart w:id="1" w:name="_gjdgxs"/>
            <w:bookmarkEnd w:id="1"/>
          </w:p>
          <w:p w14:paraId="570C9BA2" w14:textId="77777777" w:rsidR="00B12A6F" w:rsidRDefault="00B12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 w:hanging="76"/>
              <w:jc w:val="both"/>
              <w:rPr>
                <w:color w:val="000000"/>
                <w:sz w:val="21"/>
                <w:szCs w:val="21"/>
              </w:rPr>
            </w:pPr>
          </w:p>
          <w:p w14:paraId="19BB6A00" w14:textId="3F3AB1BC" w:rsidR="00B12A6F" w:rsidRDefault="00965B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Директор</w:t>
            </w:r>
          </w:p>
          <w:p w14:paraId="45DE34CD" w14:textId="77777777" w:rsidR="00B12A6F" w:rsidRDefault="00B12A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 w:hanging="76"/>
              <w:jc w:val="both"/>
              <w:rPr>
                <w:color w:val="000000"/>
                <w:sz w:val="21"/>
                <w:szCs w:val="21"/>
              </w:rPr>
            </w:pPr>
          </w:p>
          <w:p w14:paraId="789C7C27" w14:textId="77777777" w:rsidR="00B12A6F" w:rsidRDefault="00C343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___________________________ /А.В. Ведерников/</w:t>
            </w:r>
          </w:p>
          <w:p w14:paraId="2653E2A6" w14:textId="77777777" w:rsidR="00B12A6F" w:rsidRDefault="00B12A6F">
            <w:pPr>
              <w:shd w:val="clear" w:color="auto" w:fill="FFFFFF"/>
              <w:tabs>
                <w:tab w:val="left" w:pos="284"/>
              </w:tabs>
              <w:rPr>
                <w:sz w:val="21"/>
                <w:szCs w:val="21"/>
              </w:rPr>
            </w:pPr>
          </w:p>
          <w:p w14:paraId="7B2AC528" w14:textId="77777777" w:rsidR="00B12A6F" w:rsidRDefault="00B12A6F">
            <w:pPr>
              <w:rPr>
                <w:b/>
                <w:color w:val="000000"/>
                <w:sz w:val="21"/>
                <w:szCs w:val="21"/>
              </w:rPr>
            </w:pPr>
          </w:p>
          <w:p w14:paraId="32DA7AFB" w14:textId="77777777" w:rsidR="00B12A6F" w:rsidRDefault="00B12A6F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352" w:type="dxa"/>
          </w:tcPr>
          <w:p w14:paraId="02ACB4F2" w14:textId="77777777" w:rsidR="00B12A6F" w:rsidRDefault="00B12A6F">
            <w:pPr>
              <w:shd w:val="clear" w:color="auto" w:fill="FFFFFF"/>
              <w:rPr>
                <w:spacing w:val="-10"/>
                <w:sz w:val="21"/>
                <w:szCs w:val="21"/>
              </w:rPr>
            </w:pPr>
          </w:p>
          <w:p w14:paraId="36A65F83" w14:textId="77777777" w:rsidR="00B12A6F" w:rsidRDefault="00B12A6F">
            <w:pPr>
              <w:shd w:val="clear" w:color="auto" w:fill="FFFFFF"/>
              <w:rPr>
                <w:spacing w:val="-10"/>
                <w:sz w:val="21"/>
                <w:szCs w:val="21"/>
              </w:rPr>
            </w:pPr>
          </w:p>
          <w:p w14:paraId="27AAF5E4" w14:textId="77777777" w:rsidR="00B12A6F" w:rsidRDefault="00B12A6F">
            <w:pPr>
              <w:shd w:val="clear" w:color="auto" w:fill="FFFFFF"/>
              <w:rPr>
                <w:spacing w:val="-10"/>
                <w:sz w:val="21"/>
                <w:szCs w:val="21"/>
              </w:rPr>
            </w:pPr>
          </w:p>
          <w:p w14:paraId="64A7F961" w14:textId="77777777" w:rsidR="00B12A6F" w:rsidRDefault="00B12A6F">
            <w:pPr>
              <w:rPr>
                <w:spacing w:val="-10"/>
                <w:sz w:val="21"/>
                <w:szCs w:val="21"/>
              </w:rPr>
            </w:pPr>
          </w:p>
          <w:p w14:paraId="1B16D801" w14:textId="77777777" w:rsidR="00B12A6F" w:rsidRDefault="00B12A6F">
            <w:pPr>
              <w:rPr>
                <w:spacing w:val="-10"/>
                <w:sz w:val="21"/>
                <w:szCs w:val="21"/>
              </w:rPr>
            </w:pPr>
          </w:p>
          <w:p w14:paraId="56696911" w14:textId="77777777" w:rsidR="00B12A6F" w:rsidRDefault="00B12A6F">
            <w:pPr>
              <w:rPr>
                <w:spacing w:val="-10"/>
                <w:sz w:val="21"/>
                <w:szCs w:val="21"/>
              </w:rPr>
            </w:pPr>
          </w:p>
          <w:p w14:paraId="24F08EB0" w14:textId="77777777" w:rsidR="00B12A6F" w:rsidRDefault="00B12A6F">
            <w:pPr>
              <w:rPr>
                <w:spacing w:val="-10"/>
                <w:sz w:val="21"/>
                <w:szCs w:val="21"/>
              </w:rPr>
            </w:pPr>
          </w:p>
          <w:p w14:paraId="3B9EC3CA" w14:textId="77777777" w:rsidR="00B12A6F" w:rsidRDefault="00B12A6F">
            <w:pPr>
              <w:rPr>
                <w:spacing w:val="-10"/>
                <w:sz w:val="21"/>
                <w:szCs w:val="21"/>
              </w:rPr>
            </w:pPr>
          </w:p>
          <w:p w14:paraId="54C9EBA8" w14:textId="77777777" w:rsidR="00B12A6F" w:rsidRDefault="00B12A6F">
            <w:pPr>
              <w:rPr>
                <w:spacing w:val="-10"/>
                <w:sz w:val="21"/>
                <w:szCs w:val="21"/>
              </w:rPr>
            </w:pPr>
          </w:p>
          <w:p w14:paraId="61626C9D" w14:textId="77777777" w:rsidR="00B12A6F" w:rsidRDefault="00B12A6F">
            <w:pPr>
              <w:rPr>
                <w:spacing w:val="-10"/>
                <w:sz w:val="21"/>
                <w:szCs w:val="21"/>
              </w:rPr>
            </w:pPr>
          </w:p>
          <w:p w14:paraId="17EDA20C" w14:textId="77777777" w:rsidR="00B12A6F" w:rsidRDefault="00B12A6F">
            <w:pPr>
              <w:rPr>
                <w:spacing w:val="-10"/>
                <w:sz w:val="21"/>
                <w:szCs w:val="21"/>
              </w:rPr>
            </w:pPr>
          </w:p>
          <w:p w14:paraId="126E6620" w14:textId="77777777" w:rsidR="00B12A6F" w:rsidRDefault="00B12A6F">
            <w:pPr>
              <w:rPr>
                <w:spacing w:val="-10"/>
                <w:sz w:val="21"/>
                <w:szCs w:val="21"/>
              </w:rPr>
            </w:pPr>
          </w:p>
          <w:p w14:paraId="3050A335" w14:textId="77777777" w:rsidR="00B12A6F" w:rsidRDefault="00B12A6F">
            <w:pPr>
              <w:rPr>
                <w:spacing w:val="-10"/>
                <w:sz w:val="21"/>
                <w:szCs w:val="21"/>
              </w:rPr>
            </w:pPr>
          </w:p>
          <w:p w14:paraId="2091E9F8" w14:textId="77777777" w:rsidR="00B12A6F" w:rsidRDefault="00B12A6F">
            <w:pPr>
              <w:rPr>
                <w:spacing w:val="-10"/>
                <w:sz w:val="21"/>
                <w:szCs w:val="21"/>
              </w:rPr>
            </w:pPr>
          </w:p>
          <w:p w14:paraId="18C98E09" w14:textId="77777777" w:rsidR="00B12A6F" w:rsidRDefault="00B12A6F">
            <w:pPr>
              <w:rPr>
                <w:spacing w:val="-10"/>
                <w:sz w:val="21"/>
                <w:szCs w:val="21"/>
              </w:rPr>
            </w:pPr>
          </w:p>
          <w:p w14:paraId="075AB8EE" w14:textId="77777777" w:rsidR="00B12A6F" w:rsidRDefault="00C343F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  <w:t>_______________________</w:t>
            </w:r>
            <w:r>
              <w:rPr>
                <w:sz w:val="21"/>
                <w:szCs w:val="21"/>
              </w:rPr>
              <w:t xml:space="preserve"> /___________/</w:t>
            </w:r>
          </w:p>
        </w:tc>
      </w:tr>
    </w:tbl>
    <w:p w14:paraId="2F10C77A" w14:textId="77777777" w:rsidR="00B12A6F" w:rsidRDefault="00B12A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rPr>
          <w:b/>
          <w:color w:val="000000"/>
          <w:sz w:val="21"/>
          <w:szCs w:val="21"/>
        </w:rPr>
      </w:pPr>
    </w:p>
    <w:p w14:paraId="31C15D5A" w14:textId="77777777" w:rsidR="00B12A6F" w:rsidRDefault="00B12A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rPr>
          <w:b/>
          <w:color w:val="000000"/>
          <w:sz w:val="21"/>
          <w:szCs w:val="21"/>
        </w:rPr>
      </w:pPr>
    </w:p>
    <w:p w14:paraId="62270ADA" w14:textId="77777777" w:rsidR="00B12A6F" w:rsidRDefault="00B12A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rPr>
          <w:b/>
          <w:color w:val="000000"/>
          <w:sz w:val="21"/>
          <w:szCs w:val="21"/>
        </w:rPr>
      </w:pPr>
    </w:p>
    <w:p w14:paraId="0ED84023" w14:textId="77777777" w:rsidR="00B12A6F" w:rsidRDefault="00B12A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rPr>
          <w:b/>
          <w:color w:val="000000"/>
          <w:sz w:val="21"/>
          <w:szCs w:val="21"/>
        </w:rPr>
      </w:pPr>
    </w:p>
    <w:p w14:paraId="19214A9F" w14:textId="77777777" w:rsidR="00B12A6F" w:rsidRDefault="00B12A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rPr>
          <w:b/>
          <w:color w:val="000000"/>
          <w:sz w:val="21"/>
          <w:szCs w:val="21"/>
        </w:rPr>
      </w:pPr>
    </w:p>
    <w:p w14:paraId="2D386950" w14:textId="77777777" w:rsidR="00B12A6F" w:rsidRDefault="00B12A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rPr>
          <w:b/>
          <w:color w:val="000000"/>
          <w:sz w:val="21"/>
          <w:szCs w:val="21"/>
        </w:rPr>
      </w:pPr>
    </w:p>
    <w:p w14:paraId="682CFAB3" w14:textId="77777777" w:rsidR="00B12A6F" w:rsidRDefault="00B12A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rPr>
          <w:b/>
          <w:color w:val="000000"/>
          <w:sz w:val="21"/>
          <w:szCs w:val="21"/>
        </w:rPr>
      </w:pPr>
    </w:p>
    <w:p w14:paraId="209AA0A9" w14:textId="77777777" w:rsidR="00B12A6F" w:rsidRDefault="00B12A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rPr>
          <w:b/>
          <w:color w:val="000000"/>
          <w:sz w:val="21"/>
          <w:szCs w:val="21"/>
        </w:rPr>
      </w:pPr>
    </w:p>
    <w:p w14:paraId="671241FE" w14:textId="77777777" w:rsidR="00B12A6F" w:rsidRDefault="00B12A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rPr>
          <w:b/>
          <w:color w:val="000000"/>
          <w:sz w:val="21"/>
          <w:szCs w:val="21"/>
        </w:rPr>
      </w:pPr>
    </w:p>
    <w:p w14:paraId="427A9BDE" w14:textId="77777777" w:rsidR="00B12A6F" w:rsidRDefault="00B12A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rPr>
          <w:b/>
          <w:color w:val="000000"/>
          <w:sz w:val="21"/>
          <w:szCs w:val="21"/>
        </w:rPr>
      </w:pPr>
    </w:p>
    <w:p w14:paraId="74BA7161" w14:textId="77777777" w:rsidR="00B12A6F" w:rsidRDefault="00B12A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rPr>
          <w:b/>
          <w:color w:val="000000"/>
          <w:sz w:val="21"/>
          <w:szCs w:val="21"/>
        </w:rPr>
      </w:pPr>
    </w:p>
    <w:p w14:paraId="2F9C9F5C" w14:textId="77777777" w:rsidR="00B12A6F" w:rsidRDefault="00B12A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rPr>
          <w:b/>
          <w:color w:val="000000"/>
          <w:sz w:val="21"/>
          <w:szCs w:val="21"/>
        </w:rPr>
      </w:pPr>
    </w:p>
    <w:p w14:paraId="269A4F7C" w14:textId="77777777" w:rsidR="00B12A6F" w:rsidRDefault="00B12A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rPr>
          <w:b/>
          <w:color w:val="000000"/>
          <w:sz w:val="21"/>
          <w:szCs w:val="21"/>
        </w:rPr>
      </w:pPr>
    </w:p>
    <w:p w14:paraId="08E81155" w14:textId="77777777" w:rsidR="00B12A6F" w:rsidRDefault="00B12A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rPr>
          <w:b/>
          <w:color w:val="000000"/>
          <w:sz w:val="21"/>
          <w:szCs w:val="21"/>
        </w:rPr>
      </w:pPr>
    </w:p>
    <w:p w14:paraId="49ED8FB8" w14:textId="77777777" w:rsidR="00B12A6F" w:rsidRDefault="00B12A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rPr>
          <w:b/>
          <w:color w:val="000000"/>
          <w:sz w:val="21"/>
          <w:szCs w:val="21"/>
        </w:rPr>
      </w:pPr>
    </w:p>
    <w:p w14:paraId="39AF5545" w14:textId="77777777" w:rsidR="00B12A6F" w:rsidRDefault="00B12A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rPr>
          <w:b/>
          <w:color w:val="000000"/>
          <w:sz w:val="21"/>
          <w:szCs w:val="21"/>
        </w:rPr>
      </w:pPr>
    </w:p>
    <w:p w14:paraId="1667003A" w14:textId="77777777" w:rsidR="00B12A6F" w:rsidRDefault="00B12A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rPr>
          <w:b/>
          <w:color w:val="000000"/>
          <w:sz w:val="21"/>
          <w:szCs w:val="21"/>
        </w:rPr>
      </w:pPr>
    </w:p>
    <w:p w14:paraId="0880617A" w14:textId="77777777" w:rsidR="00B12A6F" w:rsidRDefault="00B12A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rPr>
          <w:b/>
          <w:color w:val="000000"/>
          <w:sz w:val="21"/>
          <w:szCs w:val="21"/>
        </w:rPr>
      </w:pPr>
    </w:p>
    <w:p w14:paraId="402845D5" w14:textId="77777777" w:rsidR="00B12A6F" w:rsidRDefault="00B12A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rPr>
          <w:b/>
          <w:color w:val="000000"/>
          <w:sz w:val="21"/>
          <w:szCs w:val="21"/>
        </w:rPr>
      </w:pPr>
    </w:p>
    <w:p w14:paraId="640BE547" w14:textId="77777777" w:rsidR="00B12A6F" w:rsidRDefault="00B12A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rPr>
          <w:b/>
          <w:color w:val="000000"/>
          <w:sz w:val="21"/>
          <w:szCs w:val="21"/>
        </w:rPr>
      </w:pPr>
    </w:p>
    <w:p w14:paraId="3767BA06" w14:textId="77777777" w:rsidR="00B12A6F" w:rsidRDefault="00B12A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rPr>
          <w:b/>
          <w:color w:val="000000"/>
          <w:sz w:val="21"/>
          <w:szCs w:val="21"/>
        </w:rPr>
      </w:pPr>
    </w:p>
    <w:p w14:paraId="21583ADE" w14:textId="77777777" w:rsidR="00B12A6F" w:rsidRDefault="00B12A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rPr>
          <w:b/>
          <w:color w:val="000000"/>
          <w:sz w:val="21"/>
          <w:szCs w:val="21"/>
        </w:rPr>
      </w:pPr>
    </w:p>
    <w:p w14:paraId="50D72373" w14:textId="77777777" w:rsidR="00B12A6F" w:rsidRDefault="00B12A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rPr>
          <w:b/>
          <w:color w:val="000000"/>
          <w:sz w:val="21"/>
          <w:szCs w:val="21"/>
        </w:rPr>
      </w:pPr>
    </w:p>
    <w:p w14:paraId="6877D395" w14:textId="77777777" w:rsidR="00B12A6F" w:rsidRDefault="00B12A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rPr>
          <w:b/>
          <w:color w:val="000000"/>
          <w:sz w:val="21"/>
          <w:szCs w:val="21"/>
        </w:rPr>
      </w:pPr>
    </w:p>
    <w:p w14:paraId="57FCEF0B" w14:textId="77777777" w:rsidR="00B12A6F" w:rsidRDefault="00B12A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rPr>
          <w:b/>
          <w:color w:val="000000"/>
          <w:sz w:val="21"/>
          <w:szCs w:val="21"/>
        </w:rPr>
      </w:pPr>
    </w:p>
    <w:p w14:paraId="1D6B52C3" w14:textId="77777777" w:rsidR="00B12A6F" w:rsidRDefault="00B12A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rPr>
          <w:b/>
          <w:color w:val="000000"/>
          <w:sz w:val="21"/>
          <w:szCs w:val="21"/>
        </w:rPr>
      </w:pPr>
    </w:p>
    <w:p w14:paraId="3952CD8B" w14:textId="77777777" w:rsidR="00B12A6F" w:rsidRDefault="00B12A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rPr>
          <w:b/>
          <w:color w:val="000000"/>
          <w:sz w:val="21"/>
          <w:szCs w:val="21"/>
        </w:rPr>
      </w:pPr>
    </w:p>
    <w:p w14:paraId="38A42B02" w14:textId="77777777" w:rsidR="00B12A6F" w:rsidRDefault="00B12A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rPr>
          <w:b/>
          <w:color w:val="000000"/>
          <w:sz w:val="21"/>
          <w:szCs w:val="21"/>
        </w:rPr>
      </w:pPr>
    </w:p>
    <w:p w14:paraId="0D12B995" w14:textId="77777777" w:rsidR="00B12A6F" w:rsidRDefault="00C343F4">
      <w:pPr>
        <w:jc w:val="right"/>
      </w:pPr>
      <w:r>
        <w:rPr>
          <w:b/>
        </w:rPr>
        <w:t xml:space="preserve">Приложение №1 </w:t>
      </w:r>
      <w:r>
        <w:rPr>
          <w:b/>
        </w:rPr>
        <w:br/>
        <w:t>к Договору возмездного оказания услуг</w:t>
      </w:r>
    </w:p>
    <w:p w14:paraId="2266320B" w14:textId="77777777" w:rsidR="00B12A6F" w:rsidRDefault="00B12A6F">
      <w:pPr>
        <w:jc w:val="right"/>
        <w:rPr>
          <w:b/>
          <w:sz w:val="28"/>
        </w:rPr>
      </w:pPr>
    </w:p>
    <w:p w14:paraId="459A8A37" w14:textId="77777777" w:rsidR="00B12A6F" w:rsidRDefault="00C343F4">
      <w:pPr>
        <w:jc w:val="right"/>
        <w:rPr>
          <w:b/>
          <w:sz w:val="28"/>
        </w:rPr>
      </w:pPr>
      <w:r>
        <w:rPr>
          <w:b/>
          <w:sz w:val="28"/>
        </w:rPr>
        <w:t xml:space="preserve"> </w:t>
      </w:r>
    </w:p>
    <w:p w14:paraId="54B53EFD" w14:textId="77777777" w:rsidR="00B12A6F" w:rsidRDefault="00C343F4">
      <w:pPr>
        <w:jc w:val="center"/>
        <w:rPr>
          <w:b/>
          <w:sz w:val="28"/>
        </w:rPr>
      </w:pPr>
      <w:r>
        <w:rPr>
          <w:b/>
          <w:sz w:val="28"/>
        </w:rPr>
        <w:t>Регламент работы с агентствами недвижимости</w:t>
      </w:r>
    </w:p>
    <w:p w14:paraId="483E560A" w14:textId="77777777" w:rsidR="00B12A6F" w:rsidRDefault="00B12A6F">
      <w:pPr>
        <w:jc w:val="both"/>
        <w:rPr>
          <w:b/>
          <w:sz w:val="28"/>
        </w:rPr>
      </w:pPr>
    </w:p>
    <w:p w14:paraId="1A778737" w14:textId="77777777" w:rsidR="00B12A6F" w:rsidRDefault="00C343F4">
      <w:pPr>
        <w:jc w:val="center"/>
        <w:rPr>
          <w:b/>
          <w:color w:val="000000"/>
        </w:rPr>
      </w:pPr>
      <w:r>
        <w:rPr>
          <w:b/>
          <w:color w:val="000000"/>
        </w:rPr>
        <w:t>1.Начало работы</w:t>
      </w:r>
    </w:p>
    <w:p w14:paraId="768B0AB1" w14:textId="77777777" w:rsidR="00B12A6F" w:rsidRDefault="00C343F4">
      <w:pPr>
        <w:jc w:val="both"/>
        <w:rPr>
          <w:color w:val="000000"/>
        </w:rPr>
      </w:pPr>
      <w:r>
        <w:rPr>
          <w:b/>
          <w:color w:val="000000"/>
        </w:rPr>
        <w:t>1.1</w:t>
      </w:r>
      <w:r>
        <w:rPr>
          <w:b/>
          <w:color w:val="000000"/>
        </w:rPr>
        <w:tab/>
        <w:t>Для заключения договора Исполнителю (Агентство Недвижимости, далее –</w:t>
      </w:r>
      <w:r>
        <w:rPr>
          <w:b/>
          <w:color w:val="000000"/>
        </w:rPr>
        <w:t xml:space="preserve"> АН)</w:t>
      </w:r>
      <w:r>
        <w:rPr>
          <w:color w:val="000000"/>
        </w:rPr>
        <w:t xml:space="preserve"> необходимо уведомить специалиста по работе с партнерами о необходимости заключить договор по номеру телефона: 8 905 820 55 06.</w:t>
      </w:r>
    </w:p>
    <w:p w14:paraId="4F260D9A" w14:textId="77777777" w:rsidR="00B12A6F" w:rsidRDefault="00C343F4">
      <w:pPr>
        <w:jc w:val="both"/>
        <w:rPr>
          <w:color w:val="000000"/>
        </w:rPr>
      </w:pPr>
      <w:r>
        <w:rPr>
          <w:color w:val="000000"/>
        </w:rPr>
        <w:t>Согласованную форму договора с Заказчиком, можно найти на сайте застройщика в разделе «Риелторам» - https://b-72.ru/rieltora</w:t>
      </w:r>
      <w:r>
        <w:rPr>
          <w:color w:val="000000"/>
        </w:rPr>
        <w:t>m/, которую необходимо заполнить со стороны АН, подписать два экземпляра и передать в отдел продаж, либо выслать подписанный договор с использованием электронного документооборота.</w:t>
      </w:r>
    </w:p>
    <w:p w14:paraId="01E4BCF8" w14:textId="77777777" w:rsidR="00B12A6F" w:rsidRDefault="00C343F4">
      <w:pPr>
        <w:tabs>
          <w:tab w:val="left" w:pos="851"/>
        </w:tabs>
        <w:jc w:val="both"/>
        <w:textAlignment w:val="baseline"/>
      </w:pPr>
      <w:r>
        <w:rPr>
          <w:b/>
          <w:color w:val="000000"/>
        </w:rPr>
        <w:t>1.2</w:t>
      </w:r>
      <w:r>
        <w:rPr>
          <w:b/>
          <w:color w:val="000000"/>
        </w:rPr>
        <w:tab/>
        <w:t>Актуальную информацию о наличии Квартир,</w:t>
      </w:r>
      <w:r>
        <w:rPr>
          <w:color w:val="000000"/>
        </w:rPr>
        <w:t xml:space="preserve"> свободных к продаже, их стоимо</w:t>
      </w:r>
      <w:r>
        <w:rPr>
          <w:color w:val="000000"/>
        </w:rPr>
        <w:t xml:space="preserve">сти, площади, а также общую информацию по объектам Заказчика, АН может оперативно получить в </w:t>
      </w:r>
      <w:r>
        <w:rPr>
          <w:b/>
          <w:color w:val="000000"/>
          <w:lang w:val="en-US"/>
        </w:rPr>
        <w:t>TELEGRAM</w:t>
      </w:r>
      <w:r>
        <w:rPr>
          <w:b/>
          <w:color w:val="000000"/>
        </w:rPr>
        <w:t xml:space="preserve"> боте В72 (бот) либо на официальном сайте: </w:t>
      </w:r>
      <w:hyperlink r:id="rId9" w:history="1">
        <w:r>
          <w:rPr>
            <w:rStyle w:val="a6"/>
            <w:b/>
            <w:bCs/>
            <w:lang w:val="en-US"/>
          </w:rPr>
          <w:t>https</w:t>
        </w:r>
        <w:r>
          <w:rPr>
            <w:rStyle w:val="a6"/>
            <w:b/>
            <w:bCs/>
          </w:rPr>
          <w:t>://</w:t>
        </w:r>
        <w:r>
          <w:rPr>
            <w:rStyle w:val="a6"/>
            <w:b/>
            <w:bCs/>
            <w:lang w:val="en-US"/>
          </w:rPr>
          <w:t>b</w:t>
        </w:r>
        <w:r>
          <w:rPr>
            <w:rStyle w:val="a6"/>
            <w:b/>
            <w:bCs/>
          </w:rPr>
          <w:t>-72.</w:t>
        </w:r>
        <w:r>
          <w:rPr>
            <w:rStyle w:val="a6"/>
            <w:b/>
            <w:bCs/>
            <w:lang w:val="en-US"/>
          </w:rPr>
          <w:t>ru</w:t>
        </w:r>
        <w:r>
          <w:rPr>
            <w:rStyle w:val="a6"/>
          </w:rPr>
          <w:t>/</w:t>
        </w:r>
      </w:hyperlink>
      <w:r>
        <w:rPr>
          <w:b/>
          <w:color w:val="000000"/>
        </w:rPr>
        <w:t xml:space="preserve">, </w:t>
      </w:r>
      <w:hyperlink r:id="rId10" w:history="1">
        <w:r>
          <w:rPr>
            <w:rStyle w:val="a6"/>
            <w:b/>
            <w:lang w:val="en-US"/>
          </w:rPr>
          <w:t>https</w:t>
        </w:r>
        <w:r>
          <w:rPr>
            <w:rStyle w:val="a6"/>
            <w:b/>
          </w:rPr>
          <w:t>://Отличие.рф/</w:t>
        </w:r>
      </w:hyperlink>
      <w:r>
        <w:rPr>
          <w:b/>
          <w:color w:val="000000"/>
        </w:rPr>
        <w:t xml:space="preserve">, </w:t>
      </w:r>
      <w:hyperlink r:id="rId11" w:history="1">
        <w:r>
          <w:rPr>
            <w:rStyle w:val="a6"/>
            <w:b/>
          </w:rPr>
          <w:t>https://chemp72.ru/</w:t>
        </w:r>
      </w:hyperlink>
      <w:r>
        <w:rPr>
          <w:b/>
          <w:color w:val="000000"/>
        </w:rPr>
        <w:t xml:space="preserve"> .</w:t>
      </w:r>
    </w:p>
    <w:p w14:paraId="3F321869" w14:textId="77777777" w:rsidR="00B12A6F" w:rsidRDefault="00C343F4">
      <w:pPr>
        <w:jc w:val="center"/>
        <w:rPr>
          <w:b/>
        </w:rPr>
      </w:pPr>
      <w:r>
        <w:rPr>
          <w:b/>
        </w:rPr>
        <w:t>2.Закрепление</w:t>
      </w:r>
    </w:p>
    <w:p w14:paraId="7FDF5553" w14:textId="77777777" w:rsidR="00B12A6F" w:rsidRDefault="00C343F4">
      <w:pPr>
        <w:jc w:val="both"/>
        <w:rPr>
          <w:b/>
          <w:color w:val="000000"/>
        </w:rPr>
      </w:pPr>
      <w:r>
        <w:rPr>
          <w:b/>
          <w:bCs/>
          <w:color w:val="000000"/>
        </w:rPr>
        <w:t xml:space="preserve">2.1 </w:t>
      </w:r>
      <w:r>
        <w:rPr>
          <w:b/>
          <w:bCs/>
          <w:color w:val="000000"/>
        </w:rPr>
        <w:tab/>
        <w:t>Для проверки статуса покупателя</w:t>
      </w:r>
      <w:r>
        <w:rPr>
          <w:bCs/>
          <w:color w:val="000000"/>
        </w:rPr>
        <w:t xml:space="preserve"> и закрепления за АН</w:t>
      </w:r>
      <w:r>
        <w:rPr>
          <w:color w:val="000000"/>
        </w:rPr>
        <w:t>, Исполнитель направляет Заказчику (менеджерам отдела продаж или специалисту по работе с партнерами)</w:t>
      </w:r>
      <w:r>
        <w:rPr>
          <w:b/>
          <w:color w:val="000000"/>
        </w:rPr>
        <w:t xml:space="preserve"> уведомление любым удобным способом (мессенджер, эл. почта, сайты и т.п.)</w:t>
      </w:r>
    </w:p>
    <w:p w14:paraId="35D9588C" w14:textId="77777777" w:rsidR="00B12A6F" w:rsidRDefault="00C343F4">
      <w:pPr>
        <w:jc w:val="both"/>
        <w:rPr>
          <w:color w:val="000000"/>
        </w:rPr>
      </w:pPr>
      <w:r>
        <w:rPr>
          <w:b/>
          <w:bCs/>
        </w:rPr>
        <w:t>2.2</w:t>
      </w:r>
      <w:r>
        <w:t xml:space="preserve"> </w:t>
      </w:r>
      <w:r>
        <w:tab/>
        <w:t>Закрепление клиентов производится сроком на 1 месяц по всем объектам п</w:t>
      </w:r>
      <w:r>
        <w:rPr>
          <w:color w:val="000000"/>
        </w:rPr>
        <w:t xml:space="preserve">осле уведомления и подтверждения статуса клиента </w:t>
      </w:r>
      <w:r>
        <w:rPr>
          <w:b/>
          <w:bCs/>
          <w:color w:val="000000"/>
        </w:rPr>
        <w:t>«свободный»</w:t>
      </w:r>
      <w:r>
        <w:t>, путём заполнения заявки на сайте ЖК, либо чер</w:t>
      </w:r>
      <w:r>
        <w:t>ез Телеграмм Бот, либо путём взаимодействия с менеджером или специалистом по работе с партнёрами.</w:t>
      </w:r>
      <w:r>
        <w:br/>
      </w:r>
      <w:r>
        <w:rPr>
          <w:color w:val="000000"/>
        </w:rPr>
        <w:t>Количество продлений закрепления клиента за Агентом не ограничено при условии подтверждения факта работы последним с клиентом и владением исчерпывающей информ</w:t>
      </w:r>
      <w:r>
        <w:rPr>
          <w:color w:val="000000"/>
        </w:rPr>
        <w:t>ацией по клиенту.</w:t>
      </w:r>
      <w:r>
        <w:rPr>
          <w:color w:val="000000"/>
        </w:rPr>
        <w:br/>
      </w:r>
      <w:r>
        <w:rPr>
          <w:bCs/>
          <w:color w:val="000000"/>
        </w:rPr>
        <w:t xml:space="preserve">            Если Агентом принято решение прекратить работу с клиентом досрочно, то клиент становится «свободным» с момента уведомления Агентом сотрудника отдела продаж.</w:t>
      </w:r>
    </w:p>
    <w:p w14:paraId="6E26D563" w14:textId="77777777" w:rsidR="00B12A6F" w:rsidRDefault="00C343F4">
      <w:pPr>
        <w:jc w:val="both"/>
        <w:rPr>
          <w:color w:val="000000"/>
        </w:rPr>
      </w:pPr>
      <w:r>
        <w:rPr>
          <w:color w:val="000000"/>
        </w:rPr>
        <w:t>Если Агент не предоставляет информации по клиенту в течении 5 календа</w:t>
      </w:r>
      <w:r>
        <w:rPr>
          <w:color w:val="000000"/>
        </w:rPr>
        <w:t>рных дней, не отвечает на телефонные звонки менеджера отдела продаж три раза подряд в течении 1 рабочего дня, не отвечает на сообщения в мессенджерах сотруднику отдела продаж, то сотрудник отдела продаж имеет право связаться напрямую с клиентом.</w:t>
      </w:r>
    </w:p>
    <w:p w14:paraId="62D531B2" w14:textId="77777777" w:rsidR="00B12A6F" w:rsidRDefault="00C343F4">
      <w:pPr>
        <w:tabs>
          <w:tab w:val="left" w:pos="851"/>
        </w:tabs>
        <w:jc w:val="both"/>
        <w:textAlignment w:val="baseline"/>
        <w:rPr>
          <w:bCs/>
          <w:color w:val="000000"/>
        </w:rPr>
      </w:pPr>
      <w:r>
        <w:rPr>
          <w:b/>
          <w:bCs/>
          <w:color w:val="000000"/>
        </w:rPr>
        <w:t xml:space="preserve">2.3 </w:t>
      </w:r>
      <w:r>
        <w:rPr>
          <w:b/>
          <w:bCs/>
          <w:color w:val="000000"/>
        </w:rPr>
        <w:tab/>
        <w:t>При п</w:t>
      </w:r>
      <w:r>
        <w:rPr>
          <w:b/>
          <w:bCs/>
          <w:color w:val="000000"/>
        </w:rPr>
        <w:t>олучении уведомления от нескольких АН</w:t>
      </w:r>
      <w:r>
        <w:rPr>
          <w:bCs/>
          <w:color w:val="000000"/>
        </w:rPr>
        <w:t xml:space="preserve"> на одного клиента, клиент закрепляется и право на получение Агентского вознаграждения возникает у того АН, агент которого пришел на встречу с данным клиентом, забронировал квартиру и оказал услуги сопровождения клиента</w:t>
      </w:r>
      <w:r>
        <w:rPr>
          <w:bCs/>
          <w:color w:val="000000"/>
        </w:rPr>
        <w:t xml:space="preserve"> до момента сдачи в Росреестр.  </w:t>
      </w:r>
    </w:p>
    <w:p w14:paraId="27E067E3" w14:textId="77777777" w:rsidR="00B12A6F" w:rsidRDefault="00C343F4">
      <w:pPr>
        <w:tabs>
          <w:tab w:val="left" w:pos="851"/>
        </w:tabs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Фиксация клиента по точкам касания: Уведомление+ Показ+ Бронь. </w:t>
      </w:r>
    </w:p>
    <w:p w14:paraId="66FE2A5B" w14:textId="77777777" w:rsidR="00B12A6F" w:rsidRDefault="00C343F4">
      <w:pPr>
        <w:tabs>
          <w:tab w:val="left" w:pos="851"/>
        </w:tabs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При возникновении спорной ситуации, а именно два АН претендующие на одного клиента: </w:t>
      </w:r>
    </w:p>
    <w:p w14:paraId="3FABDC6B" w14:textId="77777777" w:rsidR="00B12A6F" w:rsidRDefault="00C343F4">
      <w:pPr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1. Уведомление + Показ (АН1) </w:t>
      </w:r>
    </w:p>
    <w:p w14:paraId="3F33DC46" w14:textId="77777777" w:rsidR="00B12A6F" w:rsidRDefault="00C343F4">
      <w:pPr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2. Уведомление + Бронь (АН2) </w:t>
      </w:r>
    </w:p>
    <w:p w14:paraId="43963662" w14:textId="77777777" w:rsidR="00B12A6F" w:rsidRDefault="00C343F4">
      <w:pPr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Заказчик имеет</w:t>
      </w:r>
      <w:r>
        <w:rPr>
          <w:bCs/>
          <w:color w:val="000000"/>
        </w:rPr>
        <w:t xml:space="preserve"> право разделить агентское вознаграждение в равных долях, либо оплатить в полном объеме одному из АН, в зависимости от его участия в сделке.</w:t>
      </w:r>
      <w:r>
        <w:rPr>
          <w:bCs/>
          <w:color w:val="000000"/>
          <w:highlight w:val="yellow"/>
        </w:rPr>
        <w:br/>
      </w:r>
      <w:r>
        <w:rPr>
          <w:b/>
          <w:color w:val="000000"/>
        </w:rPr>
        <w:t>2.4</w:t>
      </w:r>
      <w:r>
        <w:rPr>
          <w:bCs/>
          <w:color w:val="000000"/>
        </w:rPr>
        <w:tab/>
      </w:r>
      <w:r>
        <w:rPr>
          <w:b/>
          <w:color w:val="000000"/>
        </w:rPr>
        <w:t>При удалённой сделке</w:t>
      </w:r>
      <w:r>
        <w:rPr>
          <w:bCs/>
          <w:color w:val="000000"/>
        </w:rPr>
        <w:t xml:space="preserve"> основанием для выплаты агентского вознаграждения считается соблюдение следующих правил: </w:t>
      </w:r>
    </w:p>
    <w:p w14:paraId="74B115FB" w14:textId="77777777" w:rsidR="00B12A6F" w:rsidRDefault="00C343F4">
      <w:pPr>
        <w:jc w:val="both"/>
        <w:textAlignment w:val="baseline"/>
        <w:rPr>
          <w:color w:val="000000"/>
        </w:rPr>
      </w:pPr>
      <w:r>
        <w:rPr>
          <w:bCs/>
          <w:color w:val="000000"/>
        </w:rPr>
        <w:t>-</w:t>
      </w:r>
      <w:r>
        <w:rPr>
          <w:bCs/>
          <w:color w:val="000000"/>
        </w:rPr>
        <w:t xml:space="preserve"> корректное закрепление клиента</w:t>
      </w:r>
      <w:r>
        <w:rPr>
          <w:color w:val="000000"/>
        </w:rPr>
        <w:t xml:space="preserve"> в </w:t>
      </w:r>
      <w:r>
        <w:rPr>
          <w:b/>
          <w:bCs/>
          <w:color w:val="000000"/>
          <w:lang w:val="en-US"/>
        </w:rPr>
        <w:t>TELEGRAM</w:t>
      </w:r>
      <w:r>
        <w:rPr>
          <w:b/>
          <w:bCs/>
          <w:color w:val="000000"/>
        </w:rPr>
        <w:t xml:space="preserve"> боте</w:t>
      </w:r>
      <w:r>
        <w:rPr>
          <w:b/>
          <w:color w:val="000000"/>
        </w:rPr>
        <w:t xml:space="preserve"> В72 (бот), на сайтах ЖК, </w:t>
      </w:r>
      <w:r>
        <w:rPr>
          <w:color w:val="000000"/>
        </w:rPr>
        <w:t>либо через личную коммуникацию с менеджером отдела продаж застройщика;</w:t>
      </w:r>
    </w:p>
    <w:p w14:paraId="48A529DB" w14:textId="77777777" w:rsidR="00B12A6F" w:rsidRDefault="00C343F4">
      <w:pPr>
        <w:jc w:val="both"/>
        <w:textAlignment w:val="baseline"/>
        <w:rPr>
          <w:color w:val="000000"/>
        </w:rPr>
      </w:pPr>
      <w:r>
        <w:rPr>
          <w:color w:val="000000"/>
        </w:rPr>
        <w:t>- консультация клиента по наличию и ценам;</w:t>
      </w:r>
    </w:p>
    <w:p w14:paraId="03439127" w14:textId="77777777" w:rsidR="00B12A6F" w:rsidRDefault="00C343F4">
      <w:pPr>
        <w:jc w:val="both"/>
        <w:textAlignment w:val="baseline"/>
        <w:rPr>
          <w:color w:val="000000"/>
        </w:rPr>
      </w:pPr>
      <w:r>
        <w:rPr>
          <w:color w:val="000000"/>
        </w:rPr>
        <w:t>- консультация клиента по ипотечным программам и условиям (при необхо</w:t>
      </w:r>
      <w:r>
        <w:rPr>
          <w:color w:val="000000"/>
        </w:rPr>
        <w:t>димости);</w:t>
      </w:r>
    </w:p>
    <w:p w14:paraId="5224296F" w14:textId="77777777" w:rsidR="00B12A6F" w:rsidRDefault="00C343F4">
      <w:pPr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</w:rPr>
        <w:t xml:space="preserve">- </w:t>
      </w:r>
      <w:r>
        <w:rPr>
          <w:color w:val="000000"/>
          <w:shd w:val="clear" w:color="auto" w:fill="FFFFFF"/>
        </w:rPr>
        <w:t>помощь Клиенту при открытии счёта-эскроу, при необходимости;</w:t>
      </w:r>
    </w:p>
    <w:p w14:paraId="50565DDE" w14:textId="77777777" w:rsidR="00B12A6F" w:rsidRDefault="00C343F4">
      <w:pPr>
        <w:tabs>
          <w:tab w:val="left" w:pos="1134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- помощь Клиенту в оформлении страхового полиса для ипотечного страхования (ответы на вопросы Клиента, подбор оптимального для Клиента варианта, сопровождение Клиента при оформлении п</w:t>
      </w:r>
      <w:r>
        <w:rPr>
          <w:color w:val="000000"/>
          <w:shd w:val="clear" w:color="auto" w:fill="FFFFFF"/>
        </w:rPr>
        <w:t>олиса), при необходимости;</w:t>
      </w:r>
    </w:p>
    <w:p w14:paraId="1C5BF6A0" w14:textId="77777777" w:rsidR="00B12A6F" w:rsidRDefault="00C343F4">
      <w:pPr>
        <w:tabs>
          <w:tab w:val="left" w:pos="1134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помощь Клиенту в оформлении нотариальных документов (запись и сопровождение к нотариусу, проверка подготовленного нотариального документа на соответствие), при необходимости;</w:t>
      </w:r>
    </w:p>
    <w:p w14:paraId="0F111DF6" w14:textId="77777777" w:rsidR="00B12A6F" w:rsidRDefault="00C343F4">
      <w:pPr>
        <w:tabs>
          <w:tab w:val="left" w:pos="1134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проверка Договора долевого участия;</w:t>
      </w:r>
    </w:p>
    <w:p w14:paraId="1EB724EF" w14:textId="77777777" w:rsidR="00B12A6F" w:rsidRDefault="00C343F4">
      <w:pPr>
        <w:jc w:val="both"/>
        <w:textAlignment w:val="baseline"/>
        <w:rPr>
          <w:color w:val="000000"/>
        </w:rPr>
      </w:pPr>
      <w:r>
        <w:rPr>
          <w:color w:val="000000"/>
        </w:rPr>
        <w:t>- постоянное н</w:t>
      </w:r>
      <w:r>
        <w:rPr>
          <w:color w:val="000000"/>
        </w:rPr>
        <w:t xml:space="preserve">ахождение на связи с клиентом и менеджером </w:t>
      </w:r>
      <w:r>
        <w:rPr>
          <w:b/>
          <w:bCs/>
          <w:color w:val="000000"/>
        </w:rPr>
        <w:t>Заказчика,</w:t>
      </w:r>
      <w:r>
        <w:rPr>
          <w:color w:val="000000"/>
        </w:rPr>
        <w:t xml:space="preserve"> ответы на вопросы клиента.</w:t>
      </w:r>
    </w:p>
    <w:p w14:paraId="7310B1FF" w14:textId="77777777" w:rsidR="00B12A6F" w:rsidRDefault="00C343F4">
      <w:pPr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2.5</w:t>
      </w:r>
      <w:r>
        <w:rPr>
          <w:color w:val="000000"/>
        </w:rPr>
        <w:tab/>
        <w:t>Спорные ситуации при смене работодателя Агентом, решаются в индивидуальном порядке с руководством АН, которое на момент отправки Уведомления представлял Агент.</w:t>
      </w:r>
    </w:p>
    <w:p w14:paraId="62898749" w14:textId="77777777" w:rsidR="00B12A6F" w:rsidRDefault="00C343F4">
      <w:pPr>
        <w:tabs>
          <w:tab w:val="left" w:pos="851"/>
        </w:tabs>
        <w:jc w:val="both"/>
        <w:textAlignment w:val="baseline"/>
        <w:rPr>
          <w:bCs/>
          <w:color w:val="000000"/>
        </w:rPr>
      </w:pPr>
      <w:r>
        <w:rPr>
          <w:b/>
          <w:bCs/>
          <w:color w:val="000000"/>
        </w:rPr>
        <w:t>2.6</w:t>
      </w:r>
      <w:r>
        <w:rPr>
          <w:b/>
          <w:bCs/>
          <w:color w:val="000000"/>
        </w:rPr>
        <w:tab/>
        <w:t xml:space="preserve">Клиент </w:t>
      </w:r>
      <w:r>
        <w:rPr>
          <w:b/>
          <w:bCs/>
          <w:color w:val="000000"/>
        </w:rPr>
        <w:t>считается «свободным»</w:t>
      </w:r>
      <w:r>
        <w:rPr>
          <w:bCs/>
          <w:color w:val="000000"/>
        </w:rPr>
        <w:t xml:space="preserve"> в случае отсутствия в базе данных Заказчика, т</w:t>
      </w:r>
      <w:r>
        <w:rPr>
          <w:color w:val="000000"/>
        </w:rPr>
        <w:t>акже Клиент считается «свободным», если в базе данных Заказчика клиент есть, но прошло 30 дней с момента последней коммуникации с сотрудником отдела продаж, за исключением случаев когда до</w:t>
      </w:r>
      <w:r>
        <w:rPr>
          <w:color w:val="000000"/>
        </w:rPr>
        <w:t xml:space="preserve">стигнута договоренность сотрудника отдела продаж с клиентом о точной дате звонка, выходящей за рамки данного промежутка.  </w:t>
      </w:r>
      <w:r>
        <w:rPr>
          <w:bCs/>
          <w:color w:val="000000"/>
        </w:rPr>
        <w:t>Заказчик в исключительных случаях может признать Клиента «свободным».</w:t>
      </w:r>
    </w:p>
    <w:p w14:paraId="5117DAE7" w14:textId="77777777" w:rsidR="00B12A6F" w:rsidRDefault="00C343F4">
      <w:pPr>
        <w:jc w:val="both"/>
        <w:textAlignment w:val="baseline"/>
        <w:rPr>
          <w:bCs/>
          <w:color w:val="000000"/>
        </w:rPr>
      </w:pPr>
      <w:r>
        <w:rPr>
          <w:b/>
          <w:bCs/>
          <w:color w:val="000000"/>
        </w:rPr>
        <w:t>2.7</w:t>
      </w:r>
      <w:r>
        <w:rPr>
          <w:b/>
          <w:bCs/>
          <w:color w:val="000000"/>
        </w:rPr>
        <w:tab/>
      </w:r>
      <w:r>
        <w:rPr>
          <w:color w:val="000000"/>
        </w:rPr>
        <w:t xml:space="preserve">Клиент считается </w:t>
      </w:r>
      <w:r>
        <w:rPr>
          <w:b/>
          <w:color w:val="000000"/>
        </w:rPr>
        <w:t>клиентом отдела продаж</w:t>
      </w:r>
      <w:r>
        <w:rPr>
          <w:color w:val="000000"/>
        </w:rPr>
        <w:t xml:space="preserve"> в случае, когда он обратился самостоятельно в офис продаж (лично, по телефону, через интернет-ресурсы Заказчика) при этом не будучи ранее закреплённым за Агентом, либо уже находится в работе у сотрудника отдела продаж. </w:t>
      </w:r>
    </w:p>
    <w:p w14:paraId="1B35B287" w14:textId="77777777" w:rsidR="00B12A6F" w:rsidRDefault="00C343F4">
      <w:pPr>
        <w:jc w:val="both"/>
        <w:textAlignment w:val="baseline"/>
        <w:rPr>
          <w:bCs/>
          <w:color w:val="000000"/>
        </w:rPr>
      </w:pPr>
      <w:r>
        <w:rPr>
          <w:b/>
          <w:bCs/>
          <w:color w:val="000000"/>
        </w:rPr>
        <w:t>2.8</w:t>
      </w:r>
      <w:r>
        <w:rPr>
          <w:b/>
          <w:bCs/>
          <w:color w:val="000000"/>
        </w:rPr>
        <w:tab/>
        <w:t>Родственники, относящиеся к пер</w:t>
      </w:r>
      <w:r>
        <w:rPr>
          <w:b/>
          <w:bCs/>
          <w:color w:val="000000"/>
        </w:rPr>
        <w:t>вой степени родства клиента,</w:t>
      </w:r>
      <w:r>
        <w:rPr>
          <w:color w:val="000000"/>
        </w:rPr>
        <w:t xml:space="preserve"> являются одним Клиентом, т.е. в случаи поступления Уведомления на родственника первой степени родства (супруг (а), мать, отец, сын, дочь) Клиента от разных АН, оплата производится АН, первому выславшему уведомление, уведомления</w:t>
      </w:r>
      <w:r>
        <w:rPr>
          <w:color w:val="000000"/>
        </w:rPr>
        <w:t xml:space="preserve"> от прочих АН - не принимаются или аннулируются.</w:t>
      </w:r>
    </w:p>
    <w:p w14:paraId="760E9A04" w14:textId="77777777" w:rsidR="00B12A6F" w:rsidRDefault="00B12A6F">
      <w:pPr>
        <w:jc w:val="both"/>
      </w:pPr>
    </w:p>
    <w:p w14:paraId="29377567" w14:textId="77777777" w:rsidR="00B12A6F" w:rsidRDefault="00C343F4">
      <w:pPr>
        <w:jc w:val="center"/>
        <w:rPr>
          <w:b/>
        </w:rPr>
      </w:pPr>
      <w:r>
        <w:rPr>
          <w:b/>
        </w:rPr>
        <w:t>3. Бронирование</w:t>
      </w:r>
    </w:p>
    <w:p w14:paraId="4F9FC443" w14:textId="77777777" w:rsidR="00B12A6F" w:rsidRDefault="00C343F4">
      <w:pPr>
        <w:jc w:val="both"/>
        <w:rPr>
          <w:b/>
          <w:bCs/>
        </w:rPr>
      </w:pPr>
      <w:r>
        <w:rPr>
          <w:b/>
          <w:bCs/>
          <w:color w:val="000000"/>
        </w:rPr>
        <w:t>3.1</w:t>
      </w:r>
      <w:r>
        <w:rPr>
          <w:b/>
          <w:bCs/>
          <w:color w:val="000000"/>
        </w:rPr>
        <w:tab/>
        <w:t>Заявка на бронирование без Уведомления (закрепление клиента) не принимается</w:t>
      </w:r>
      <w:r>
        <w:t>.</w:t>
      </w:r>
      <w:r>
        <w:br/>
      </w:r>
      <w:r>
        <w:rPr>
          <w:b/>
          <w:bCs/>
        </w:rPr>
        <w:t>3.2</w:t>
      </w:r>
      <w:r>
        <w:tab/>
        <w:t xml:space="preserve">Бронирование квартиры для клиента производится </w:t>
      </w:r>
      <w:r>
        <w:rPr>
          <w:b/>
          <w:bCs/>
        </w:rPr>
        <w:t>ТОЛЬКО</w:t>
      </w:r>
      <w:r>
        <w:t xml:space="preserve"> при личном визите последнего в офис продаж, либо до</w:t>
      </w:r>
      <w:r>
        <w:t>веренного лица клиента с доверенностью и копией паспорта клиента.</w:t>
      </w:r>
      <w:r>
        <w:br/>
      </w:r>
      <w:r>
        <w:rPr>
          <w:b/>
          <w:bCs/>
        </w:rPr>
        <w:t>3.3</w:t>
      </w:r>
      <w:r>
        <w:tab/>
        <w:t xml:space="preserve">Менеджер имеет право связаться с покупателем для подтверждения действий его представителя. </w:t>
      </w:r>
      <w:r>
        <w:br/>
      </w:r>
      <w:r>
        <w:rPr>
          <w:b/>
        </w:rPr>
        <w:t>3.4</w:t>
      </w:r>
      <w:r>
        <w:rPr>
          <w:b/>
        </w:rPr>
        <w:tab/>
        <w:t xml:space="preserve">При бронировании квартиры обязателен номер телефона </w:t>
      </w:r>
      <w:r>
        <w:rPr>
          <w:b/>
          <w:bCs/>
        </w:rPr>
        <w:t>и адрес электронной почты покупателя</w:t>
      </w:r>
    </w:p>
    <w:p w14:paraId="3F3921FF" w14:textId="77777777" w:rsidR="00B12A6F" w:rsidRDefault="00C343F4">
      <w:pPr>
        <w:jc w:val="both"/>
      </w:pPr>
      <w:r>
        <w:rPr>
          <w:b/>
          <w:bCs/>
        </w:rPr>
        <w:t>3</w:t>
      </w:r>
      <w:r>
        <w:rPr>
          <w:b/>
          <w:bCs/>
        </w:rPr>
        <w:t>.5</w:t>
      </w:r>
      <w:r>
        <w:tab/>
        <w:t xml:space="preserve">Бронь на квартиру выставляется сроком на </w:t>
      </w:r>
      <w:r>
        <w:rPr>
          <w:b/>
          <w:bCs/>
        </w:rPr>
        <w:t>3 дня</w:t>
      </w:r>
      <w:r>
        <w:t xml:space="preserve">, в исключительных рабочих случаях может быть продлена. </w:t>
      </w:r>
    </w:p>
    <w:p w14:paraId="0DD9FD72" w14:textId="77777777" w:rsidR="00B12A6F" w:rsidRDefault="00B12A6F">
      <w:pPr>
        <w:jc w:val="both"/>
      </w:pPr>
    </w:p>
    <w:p w14:paraId="7EDCAEAA" w14:textId="77777777" w:rsidR="00B12A6F" w:rsidRDefault="00C343F4">
      <w:pPr>
        <w:pStyle w:val="aff0"/>
        <w:numPr>
          <w:ilvl w:val="0"/>
          <w:numId w:val="11"/>
        </w:numPr>
        <w:jc w:val="center"/>
        <w:rPr>
          <w:b/>
        </w:rPr>
      </w:pPr>
      <w:r>
        <w:rPr>
          <w:b/>
        </w:rPr>
        <w:t>Взаимодействие</w:t>
      </w:r>
    </w:p>
    <w:p w14:paraId="7325AF0F" w14:textId="77777777" w:rsidR="00B12A6F" w:rsidRDefault="00C343F4">
      <w:pPr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4.1</w:t>
      </w:r>
      <w:r>
        <w:rPr>
          <w:b/>
          <w:bCs/>
          <w:color w:val="000000"/>
        </w:rPr>
        <w:tab/>
        <w:t>Размер агентского вознаграждения</w:t>
      </w:r>
      <w:r>
        <w:rPr>
          <w:b/>
          <w:color w:val="000000"/>
        </w:rPr>
        <w:t xml:space="preserve"> состоит из следующих показателей и объема выполненной работы с клиентом в отношении объектов Зака</w:t>
      </w:r>
      <w:r>
        <w:rPr>
          <w:b/>
          <w:color w:val="000000"/>
        </w:rPr>
        <w:t>зчика:</w:t>
      </w:r>
    </w:p>
    <w:p w14:paraId="07B9C3AB" w14:textId="3BB2A4B1" w:rsidR="00B12A6F" w:rsidRDefault="00C343F4">
      <w:pPr>
        <w:jc w:val="both"/>
        <w:textAlignment w:val="baseline"/>
        <w:rPr>
          <w:color w:val="000000"/>
        </w:rPr>
      </w:pPr>
      <w:r>
        <w:rPr>
          <w:bCs/>
          <w:color w:val="000000"/>
        </w:rPr>
        <w:t xml:space="preserve"> </w:t>
      </w:r>
      <w:commentRangeStart w:id="2"/>
      <w:r>
        <w:rPr>
          <w:bCs/>
          <w:color w:val="000000"/>
        </w:rPr>
        <w:t xml:space="preserve">– </w:t>
      </w:r>
      <w:r>
        <w:rPr>
          <w:b/>
          <w:bCs/>
          <w:color w:val="000000"/>
        </w:rPr>
        <w:t>«</w:t>
      </w:r>
      <w:r w:rsidR="008C7643">
        <w:rPr>
          <w:b/>
          <w:bCs/>
          <w:color w:val="000000"/>
        </w:rPr>
        <w:t>4</w:t>
      </w:r>
      <w:r>
        <w:rPr>
          <w:b/>
          <w:bCs/>
          <w:color w:val="000000"/>
        </w:rPr>
        <w:t>%»</w:t>
      </w:r>
      <w:r>
        <w:rPr>
          <w:color w:val="000000"/>
        </w:rPr>
        <w:t xml:space="preserve"> </w:t>
      </w:r>
      <w:commentRangeEnd w:id="2"/>
      <w:r>
        <w:rPr>
          <w:rStyle w:val="a4"/>
          <w:rFonts w:eastAsia="Arial"/>
        </w:rPr>
        <w:commentReference w:id="2"/>
      </w:r>
      <w:r>
        <w:rPr>
          <w:color w:val="000000"/>
        </w:rPr>
        <w:t>– Уведомление (клиент «свободный») + показ/бронь (назначение встречи и присутствие) + сопровождение клиента до момента завершения сделки, в т.ч оформление ипотеки, при наличии у АН ипотечного отдела/брокера. (связь с клиентом через Агента, в т.ч. сформиров</w:t>
      </w:r>
      <w:r>
        <w:rPr>
          <w:color w:val="000000"/>
        </w:rPr>
        <w:t>анный ДДУ отправляется на почту Агента для дальнейшей передачи клиенту на согласование.); при запуске процедуры ЭР коммуникация специалиста отдела сопровождения осуществляется непосредственно с клиентом, Агент должен быть на связи, рекомендовано сопровожде</w:t>
      </w:r>
      <w:r>
        <w:rPr>
          <w:color w:val="000000"/>
        </w:rPr>
        <w:t xml:space="preserve">ние клиента в банк. </w:t>
      </w:r>
    </w:p>
    <w:p w14:paraId="5DD962BB" w14:textId="77777777" w:rsidR="00B12A6F" w:rsidRDefault="00C343F4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– снижение комиссионного вознаграждения до «1%»  для АН происходит в случае если:</w:t>
      </w:r>
    </w:p>
    <w:p w14:paraId="77AD9259" w14:textId="77777777" w:rsidR="00B12A6F" w:rsidRDefault="00C343F4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  – </w:t>
      </w:r>
      <w:r>
        <w:rPr>
          <w:color w:val="000000"/>
        </w:rPr>
        <w:t>Уведомление (клиент «свободный»), по которому клиент вышел на сделку без участия Агента, но Агент может подтвердить факт проведенной работы/консульта</w:t>
      </w:r>
      <w:r>
        <w:rPr>
          <w:color w:val="000000"/>
        </w:rPr>
        <w:t>ции с клиентом относительно объектов Заказчика (Клиент отказался от работы с АН до назначения встречи по личным причинам: самостоятельно согласовал встречу; был на показе без агента;  Агент не сопровождает клиента: не владеет информацией о решениях и дейст</w:t>
      </w:r>
      <w:r>
        <w:rPr>
          <w:color w:val="000000"/>
        </w:rPr>
        <w:t>виях клиента относительно объекта Заказчика.)  (связь с клиентом).</w:t>
      </w:r>
    </w:p>
    <w:p w14:paraId="58D4482E" w14:textId="77777777" w:rsidR="00B12A6F" w:rsidRDefault="00B12A6F">
      <w:pPr>
        <w:jc w:val="both"/>
        <w:rPr>
          <w:color w:val="000000"/>
        </w:rPr>
      </w:pPr>
    </w:p>
    <w:p w14:paraId="62E2039F" w14:textId="77777777" w:rsidR="00B12A6F" w:rsidRDefault="00C343F4">
      <w:pPr>
        <w:jc w:val="both"/>
      </w:pPr>
      <w:r>
        <w:rPr>
          <w:b/>
          <w:bCs/>
          <w:color w:val="000000"/>
        </w:rPr>
        <w:t>4.2</w:t>
      </w:r>
      <w:r>
        <w:rPr>
          <w:color w:val="000000"/>
        </w:rPr>
        <w:tab/>
        <w:t>Все вопросы по взаимодействию с Заказчиком Агент обсуждает лично или в деловой переписке со специалистом по работе с партнерами (вопросы по заключению договоров, доп. соглашений, рекла</w:t>
      </w:r>
      <w:r>
        <w:rPr>
          <w:color w:val="000000"/>
        </w:rPr>
        <w:t>ма, презентации, спорные ситуации и т.д.).</w:t>
      </w:r>
    </w:p>
    <w:p w14:paraId="13B1CEB8" w14:textId="77777777" w:rsidR="00B12A6F" w:rsidRDefault="00C343F4">
      <w:pPr>
        <w:jc w:val="both"/>
      </w:pPr>
      <w:r>
        <w:rPr>
          <w:b/>
          <w:bCs/>
          <w:color w:val="000000"/>
        </w:rPr>
        <w:lastRenderedPageBreak/>
        <w:t>4.3</w:t>
      </w:r>
      <w:r>
        <w:rPr>
          <w:b/>
          <w:bCs/>
          <w:color w:val="000000"/>
        </w:rPr>
        <w:tab/>
        <w:t>Специалистам отдела продаж запрещено предлагать клиентам скидки</w:t>
      </w:r>
      <w:r>
        <w:rPr>
          <w:bCs/>
          <w:color w:val="000000"/>
        </w:rPr>
        <w:t xml:space="preserve"> либо подарки за обращение к Заказчику напрямую, без АН.</w:t>
      </w:r>
    </w:p>
    <w:p w14:paraId="27542829" w14:textId="77777777" w:rsidR="00B12A6F" w:rsidRDefault="00C343F4">
      <w:pPr>
        <w:jc w:val="both"/>
      </w:pPr>
      <w:r>
        <w:rPr>
          <w:b/>
        </w:rPr>
        <w:t>4.4</w:t>
      </w:r>
      <w:r>
        <w:rPr>
          <w:b/>
        </w:rPr>
        <w:tab/>
      </w:r>
      <w:r>
        <w:t xml:space="preserve">Агенты по недвижимости могут взаимодействовать с менеджерами любым удобным способом, </w:t>
      </w:r>
      <w:r>
        <w:t xml:space="preserve">мессенджеры, общие рабочие группы, звонки на рабочий телефон. </w:t>
      </w:r>
    </w:p>
    <w:p w14:paraId="62957307" w14:textId="77777777" w:rsidR="00B12A6F" w:rsidRDefault="00C343F4">
      <w:pPr>
        <w:jc w:val="both"/>
        <w:rPr>
          <w:bCs/>
          <w:color w:val="000000"/>
        </w:rPr>
      </w:pPr>
      <w:r>
        <w:rPr>
          <w:b/>
          <w:color w:val="000000"/>
        </w:rPr>
        <w:t>4.5</w:t>
      </w:r>
      <w:r>
        <w:rPr>
          <w:bCs/>
          <w:color w:val="000000"/>
        </w:rPr>
        <w:tab/>
        <w:t>Для проведения обучающих презентаций и экскурсий представитель АН согласовывает со специалистом по работе с партнерами график их проведения не позднее 1 дня до желаемой даты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проведения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каждого месяца и запись ведётся исходя из загруженности графика специалиста по работе с партнёрами.</w:t>
      </w:r>
    </w:p>
    <w:p w14:paraId="1A6AADFC" w14:textId="77777777" w:rsidR="00B12A6F" w:rsidRDefault="00C343F4">
      <w:pPr>
        <w:jc w:val="both"/>
        <w:rPr>
          <w:color w:val="000000"/>
        </w:rPr>
      </w:pPr>
      <w:r>
        <w:rPr>
          <w:b/>
          <w:color w:val="000000"/>
        </w:rPr>
        <w:t>4.6</w:t>
      </w:r>
      <w:r>
        <w:rPr>
          <w:bCs/>
          <w:color w:val="000000"/>
        </w:rPr>
        <w:tab/>
      </w:r>
      <w:r>
        <w:rPr>
          <w:color w:val="000000"/>
        </w:rPr>
        <w:t>За любые негативные последствия, вытекающие из взаимоотношений Агентов с иными лицами (инвестор, подрядчик, клиент) компания ответственности не несет.</w:t>
      </w:r>
    </w:p>
    <w:p w14:paraId="09A1593E" w14:textId="77777777" w:rsidR="00B12A6F" w:rsidRDefault="00C343F4">
      <w:pPr>
        <w:jc w:val="both"/>
        <w:rPr>
          <w:bCs/>
          <w:color w:val="000000"/>
        </w:rPr>
      </w:pPr>
      <w:r>
        <w:rPr>
          <w:b/>
          <w:bCs/>
          <w:color w:val="000000"/>
        </w:rPr>
        <w:t>4</w:t>
      </w:r>
      <w:r>
        <w:rPr>
          <w:b/>
          <w:bCs/>
          <w:color w:val="000000"/>
        </w:rPr>
        <w:t>.7.</w:t>
      </w:r>
      <w:r>
        <w:rPr>
          <w:b/>
          <w:bCs/>
          <w:color w:val="000000"/>
        </w:rPr>
        <w:tab/>
      </w:r>
      <w:r>
        <w:rPr>
          <w:color w:val="000000"/>
        </w:rPr>
        <w:t>АН запрещается разглашать условия работы с Заказчиком.</w:t>
      </w:r>
    </w:p>
    <w:p w14:paraId="0DE957F3" w14:textId="77777777" w:rsidR="00B12A6F" w:rsidRDefault="00B12A6F">
      <w:pPr>
        <w:jc w:val="both"/>
      </w:pPr>
    </w:p>
    <w:p w14:paraId="4BDFB023" w14:textId="77777777" w:rsidR="00B12A6F" w:rsidRDefault="00C343F4">
      <w:pPr>
        <w:jc w:val="center"/>
        <w:rPr>
          <w:b/>
        </w:rPr>
      </w:pPr>
      <w:r>
        <w:rPr>
          <w:b/>
        </w:rPr>
        <w:t>5. Частные случаи</w:t>
      </w:r>
    </w:p>
    <w:p w14:paraId="5F7504A8" w14:textId="77777777" w:rsidR="00B12A6F" w:rsidRDefault="00C343F4">
      <w:pPr>
        <w:jc w:val="both"/>
      </w:pPr>
      <w:r>
        <w:rPr>
          <w:b/>
        </w:rPr>
        <w:t>5.1</w:t>
      </w:r>
      <w:r>
        <w:rPr>
          <w:b/>
        </w:rPr>
        <w:tab/>
        <w:t>Все частные случаи рассматриваются индивидуально специалистом по работе с партнерами и руководителем отдела продаж</w:t>
      </w:r>
      <w:r>
        <w:t xml:space="preserve">. </w:t>
      </w:r>
      <w:r>
        <w:br/>
      </w:r>
      <w:r>
        <w:rPr>
          <w:b/>
          <w:bCs/>
        </w:rPr>
        <w:t>5.2</w:t>
      </w:r>
      <w:r>
        <w:tab/>
        <w:t>Для того, чтобы доказать причастность АН к покупателю</w:t>
      </w:r>
      <w:r>
        <w:t xml:space="preserve">, необходимо иметь доказательную базу (скриншоты с перепиской где Вы предлагаете наши проекты, ссылки на них, планировочные решения). </w:t>
      </w:r>
    </w:p>
    <w:p w14:paraId="274087FC" w14:textId="77777777" w:rsidR="00B12A6F" w:rsidRDefault="00C343F4">
      <w:pPr>
        <w:jc w:val="both"/>
      </w:pPr>
      <w:r>
        <w:rPr>
          <w:b/>
          <w:bCs/>
        </w:rPr>
        <w:t>5.3</w:t>
      </w:r>
      <w:r>
        <w:rPr>
          <w:b/>
          <w:bCs/>
        </w:rPr>
        <w:tab/>
      </w:r>
      <w:r>
        <w:t>В случае если Агент по недвижимости продаёт квартиру покупателя, но не предлагает наши проекты и клиент приходит к на</w:t>
      </w:r>
      <w:r>
        <w:t xml:space="preserve">м с целью покупки квартиры, данный клиент будет считаться за застройщиком. </w:t>
      </w:r>
    </w:p>
    <w:p w14:paraId="71AD980C" w14:textId="77777777" w:rsidR="00B12A6F" w:rsidRDefault="00B12A6F">
      <w:pPr>
        <w:jc w:val="both"/>
      </w:pPr>
    </w:p>
    <w:p w14:paraId="2BAF0BD5" w14:textId="47B92228" w:rsidR="00B12A6F" w:rsidRDefault="00C343F4">
      <w:pPr>
        <w:jc w:val="both"/>
        <w:rPr>
          <w:bCs/>
          <w:color w:val="000000"/>
        </w:rPr>
      </w:pPr>
      <w:r>
        <w:rPr>
          <w:color w:val="000000"/>
        </w:rPr>
        <w:t>АН запрещается разглашать условия работы с Заказчиком</w:t>
      </w:r>
      <w:r w:rsidR="008B3682">
        <w:rPr>
          <w:color w:val="000000"/>
        </w:rPr>
        <w:t>.</w:t>
      </w:r>
    </w:p>
    <w:p w14:paraId="7565AD70" w14:textId="77777777" w:rsidR="00B12A6F" w:rsidRDefault="00B12A6F">
      <w:pPr>
        <w:pStyle w:val="aff0"/>
        <w:jc w:val="both"/>
      </w:pPr>
    </w:p>
    <w:p w14:paraId="58BB9154" w14:textId="77777777" w:rsidR="00B12A6F" w:rsidRDefault="00B12A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rPr>
          <w:b/>
          <w:color w:val="000000"/>
          <w:sz w:val="21"/>
          <w:szCs w:val="21"/>
        </w:rPr>
      </w:pPr>
    </w:p>
    <w:p w14:paraId="2EC3363B" w14:textId="77777777" w:rsidR="00B12A6F" w:rsidRDefault="00B12A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rPr>
          <w:b/>
          <w:color w:val="000000"/>
          <w:sz w:val="21"/>
          <w:szCs w:val="21"/>
        </w:rPr>
      </w:pPr>
    </w:p>
    <w:p w14:paraId="120452CC" w14:textId="77777777" w:rsidR="00B12A6F" w:rsidRDefault="00B12A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rPr>
          <w:b/>
          <w:color w:val="000000"/>
          <w:sz w:val="21"/>
          <w:szCs w:val="21"/>
        </w:rPr>
      </w:pPr>
    </w:p>
    <w:p w14:paraId="4AE91C06" w14:textId="77777777" w:rsidR="00B12A6F" w:rsidRDefault="00B12A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rPr>
          <w:b/>
          <w:color w:val="000000"/>
          <w:sz w:val="21"/>
          <w:szCs w:val="21"/>
        </w:rPr>
      </w:pPr>
    </w:p>
    <w:p w14:paraId="6BE4E9B2" w14:textId="77777777" w:rsidR="00B12A6F" w:rsidRDefault="00B12A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rPr>
          <w:b/>
          <w:color w:val="000000"/>
          <w:sz w:val="21"/>
          <w:szCs w:val="21"/>
        </w:rPr>
      </w:pPr>
    </w:p>
    <w:p w14:paraId="47E6317F" w14:textId="77777777" w:rsidR="00B12A6F" w:rsidRDefault="00B12A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rPr>
          <w:b/>
          <w:color w:val="000000"/>
          <w:sz w:val="21"/>
          <w:szCs w:val="21"/>
        </w:rPr>
      </w:pPr>
    </w:p>
    <w:p w14:paraId="6505BB43" w14:textId="77777777" w:rsidR="00B12A6F" w:rsidRDefault="00B12A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rPr>
          <w:b/>
          <w:color w:val="000000"/>
          <w:sz w:val="21"/>
          <w:szCs w:val="21"/>
        </w:rPr>
      </w:pPr>
    </w:p>
    <w:p w14:paraId="27EDE949" w14:textId="77777777" w:rsidR="00B12A6F" w:rsidRDefault="00B12A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rPr>
          <w:b/>
          <w:color w:val="000000"/>
          <w:sz w:val="21"/>
          <w:szCs w:val="21"/>
        </w:rPr>
      </w:pPr>
    </w:p>
    <w:p w14:paraId="6D1B573B" w14:textId="77777777" w:rsidR="00B12A6F" w:rsidRDefault="00B12A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rPr>
          <w:b/>
          <w:color w:val="000000"/>
          <w:sz w:val="21"/>
          <w:szCs w:val="21"/>
        </w:rPr>
      </w:pPr>
    </w:p>
    <w:sectPr w:rsidR="00B12A6F">
      <w:footerReference w:type="default" r:id="rId14"/>
      <w:type w:val="continuous"/>
      <w:pgSz w:w="11906" w:h="16838"/>
      <w:pgMar w:top="567" w:right="567" w:bottom="567" w:left="85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Пользователь" w:date="2023-11-30T10:36:00Z" w:initials="П">
    <w:p w14:paraId="47446070" w14:textId="77777777" w:rsidR="00B12A6F" w:rsidRDefault="00C343F4">
      <w:pPr>
        <w:pStyle w:val="ac"/>
      </w:pPr>
      <w:r>
        <w:t xml:space="preserve">(размер КВ смотри в договоре к </w:t>
      </w:r>
      <w:r>
        <w:t>которому приложен регламент)</w:t>
      </w:r>
    </w:p>
    <w:p w14:paraId="3F6637E3" w14:textId="77777777" w:rsidR="00B12A6F" w:rsidRDefault="00B12A6F">
      <w:pPr>
        <w:pStyle w:val="ac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6637E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F6637E3" w16cid:durableId="037717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8FEF2" w14:textId="77777777" w:rsidR="00C343F4" w:rsidRDefault="00C343F4">
      <w:r>
        <w:separator/>
      </w:r>
    </w:p>
  </w:endnote>
  <w:endnote w:type="continuationSeparator" w:id="0">
    <w:p w14:paraId="46271233" w14:textId="77777777" w:rsidR="00C343F4" w:rsidRDefault="00C3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0EB21" w14:textId="77777777" w:rsidR="00B12A6F" w:rsidRDefault="00C343F4">
    <w:pPr>
      <w:tabs>
        <w:tab w:val="center" w:pos="4677"/>
        <w:tab w:val="right" w:pos="9355"/>
      </w:tabs>
      <w:jc w:val="right"/>
    </w:pPr>
    <w:r>
      <w:fldChar w:fldCharType="begin"/>
    </w:r>
    <w:r>
      <w:instrText>PAGE</w:instrText>
    </w:r>
    <w:r>
      <w:fldChar w:fldCharType="separate"/>
    </w:r>
    <w:r w:rsidR="00F46F20">
      <w:rPr>
        <w:noProof/>
      </w:rPr>
      <w:t>1</w:t>
    </w:r>
    <w:r>
      <w:fldChar w:fldCharType="end"/>
    </w:r>
  </w:p>
  <w:p w14:paraId="4CA90776" w14:textId="77777777" w:rsidR="00B12A6F" w:rsidRDefault="00B12A6F">
    <w:pPr>
      <w:tabs>
        <w:tab w:val="center" w:pos="4677"/>
        <w:tab w:val="right" w:pos="9355"/>
      </w:tabs>
      <w:spacing w:after="26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7899D" w14:textId="77777777" w:rsidR="00C343F4" w:rsidRDefault="00C343F4">
      <w:r>
        <w:separator/>
      </w:r>
    </w:p>
  </w:footnote>
  <w:footnote w:type="continuationSeparator" w:id="0">
    <w:p w14:paraId="17BE25F4" w14:textId="77777777" w:rsidR="00C343F4" w:rsidRDefault="00C34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B1E9F"/>
    <w:multiLevelType w:val="multilevel"/>
    <w:tmpl w:val="19DB1E9F"/>
    <w:lvl w:ilvl="0">
      <w:start w:val="7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1">
    <w:nsid w:val="1D64312D"/>
    <w:multiLevelType w:val="multilevel"/>
    <w:tmpl w:val="1D64312D"/>
    <w:lvl w:ilvl="0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2">
    <w:nsid w:val="1F7C0A43"/>
    <w:multiLevelType w:val="multilevel"/>
    <w:tmpl w:val="1F7C0A4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>
    <w:nsid w:val="25544954"/>
    <w:multiLevelType w:val="multilevel"/>
    <w:tmpl w:val="2554495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644" w:firstLine="284"/>
      </w:pPr>
    </w:lvl>
    <w:lvl w:ilvl="2">
      <w:start w:val="1"/>
      <w:numFmt w:val="decimal"/>
      <w:lvlText w:val="%1.%2.%3."/>
      <w:lvlJc w:val="left"/>
      <w:pPr>
        <w:ind w:left="709" w:firstLine="568"/>
      </w:pPr>
    </w:lvl>
    <w:lvl w:ilvl="3">
      <w:start w:val="1"/>
      <w:numFmt w:val="decimal"/>
      <w:lvlText w:val="%1.%2.%3.%4."/>
      <w:lvlJc w:val="left"/>
      <w:pPr>
        <w:ind w:left="1572" w:firstLine="851"/>
      </w:pPr>
    </w:lvl>
    <w:lvl w:ilvl="4">
      <w:start w:val="1"/>
      <w:numFmt w:val="decimal"/>
      <w:lvlText w:val="%1.%2.%3.%4.%5."/>
      <w:lvlJc w:val="left"/>
      <w:pPr>
        <w:ind w:left="1856" w:firstLine="1136"/>
      </w:pPr>
    </w:lvl>
    <w:lvl w:ilvl="5">
      <w:start w:val="1"/>
      <w:numFmt w:val="decimal"/>
      <w:lvlText w:val="%1.%2.%3.%4.%5.%6."/>
      <w:lvlJc w:val="left"/>
      <w:pPr>
        <w:ind w:left="2140" w:firstLine="1420"/>
      </w:pPr>
    </w:lvl>
    <w:lvl w:ilvl="6">
      <w:start w:val="1"/>
      <w:numFmt w:val="decimal"/>
      <w:lvlText w:val="%1.%2.%3.%4.%5.%6.%7."/>
      <w:lvlJc w:val="left"/>
      <w:pPr>
        <w:ind w:left="2784" w:firstLine="1703"/>
      </w:pPr>
    </w:lvl>
    <w:lvl w:ilvl="7">
      <w:start w:val="1"/>
      <w:numFmt w:val="decimal"/>
      <w:lvlText w:val="%1.%2.%3.%4.%5.%6.%7.%8."/>
      <w:lvlJc w:val="left"/>
      <w:pPr>
        <w:ind w:left="3068" w:firstLine="1988"/>
      </w:pPr>
    </w:lvl>
    <w:lvl w:ilvl="8">
      <w:start w:val="1"/>
      <w:numFmt w:val="decimal"/>
      <w:lvlText w:val="%1.%2.%3.%4.%5.%6.%7.%8.%9."/>
      <w:lvlJc w:val="left"/>
      <w:pPr>
        <w:ind w:left="3352" w:firstLine="2272"/>
      </w:pPr>
    </w:lvl>
  </w:abstractNum>
  <w:abstractNum w:abstractNumId="4">
    <w:nsid w:val="2E181929"/>
    <w:multiLevelType w:val="multilevel"/>
    <w:tmpl w:val="2E181929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0602167"/>
    <w:multiLevelType w:val="multilevel"/>
    <w:tmpl w:val="30602167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37C25B15"/>
    <w:multiLevelType w:val="multilevel"/>
    <w:tmpl w:val="37C25B15"/>
    <w:lvl w:ilvl="0">
      <w:start w:val="5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7">
    <w:nsid w:val="571338D2"/>
    <w:multiLevelType w:val="multilevel"/>
    <w:tmpl w:val="571338D2"/>
    <w:lvl w:ilvl="0">
      <w:start w:val="2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8">
    <w:nsid w:val="5E116FDF"/>
    <w:multiLevelType w:val="multilevel"/>
    <w:tmpl w:val="5E116FDF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617E6FEE"/>
    <w:multiLevelType w:val="multilevel"/>
    <w:tmpl w:val="617E6F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8C93D19"/>
    <w:multiLevelType w:val="multilevel"/>
    <w:tmpl w:val="68C93D1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90"/>
    <w:rsid w:val="0008567B"/>
    <w:rsid w:val="00085955"/>
    <w:rsid w:val="00094B2E"/>
    <w:rsid w:val="000C49B5"/>
    <w:rsid w:val="000D5F65"/>
    <w:rsid w:val="000E60F2"/>
    <w:rsid w:val="002362C5"/>
    <w:rsid w:val="0038445A"/>
    <w:rsid w:val="003A37BD"/>
    <w:rsid w:val="003D02AC"/>
    <w:rsid w:val="003F0CAE"/>
    <w:rsid w:val="00462F81"/>
    <w:rsid w:val="00483266"/>
    <w:rsid w:val="004875C3"/>
    <w:rsid w:val="005A58C1"/>
    <w:rsid w:val="005B0E77"/>
    <w:rsid w:val="005E6E67"/>
    <w:rsid w:val="0060194E"/>
    <w:rsid w:val="00686490"/>
    <w:rsid w:val="006B39B4"/>
    <w:rsid w:val="006D3180"/>
    <w:rsid w:val="00720A0E"/>
    <w:rsid w:val="007908FD"/>
    <w:rsid w:val="007C1C89"/>
    <w:rsid w:val="008620B2"/>
    <w:rsid w:val="008B3682"/>
    <w:rsid w:val="008C7643"/>
    <w:rsid w:val="00965B44"/>
    <w:rsid w:val="0099214C"/>
    <w:rsid w:val="009A6BF0"/>
    <w:rsid w:val="009C3228"/>
    <w:rsid w:val="009D35F6"/>
    <w:rsid w:val="009F6E2A"/>
    <w:rsid w:val="00B12A6F"/>
    <w:rsid w:val="00B777A5"/>
    <w:rsid w:val="00B850A7"/>
    <w:rsid w:val="00BC3571"/>
    <w:rsid w:val="00BC6814"/>
    <w:rsid w:val="00C343F4"/>
    <w:rsid w:val="00D064C1"/>
    <w:rsid w:val="00D6580E"/>
    <w:rsid w:val="00D75680"/>
    <w:rsid w:val="00D930C1"/>
    <w:rsid w:val="00DD61A1"/>
    <w:rsid w:val="00E2400B"/>
    <w:rsid w:val="00E54F4F"/>
    <w:rsid w:val="00F32013"/>
    <w:rsid w:val="00F46F20"/>
    <w:rsid w:val="00F8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2CB23"/>
  <w15:docId w15:val="{5CE5E44F-48B3-4E9A-B086-2EC7853C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next w:val="a"/>
    <w:link w:val="10"/>
    <w:pPr>
      <w:keepNext/>
      <w:keepLines/>
      <w:jc w:val="right"/>
      <w:outlineLvl w:val="0"/>
    </w:pPr>
    <w:rPr>
      <w:b/>
      <w:i/>
      <w:sz w:val="22"/>
      <w:szCs w:val="22"/>
    </w:rPr>
  </w:style>
  <w:style w:type="paragraph" w:styleId="2">
    <w:name w:val="heading 2"/>
    <w:basedOn w:val="a"/>
    <w:next w:val="a"/>
    <w:link w:val="20"/>
    <w:pPr>
      <w:keepNext/>
      <w:keepLines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pPr>
      <w:keepNext/>
      <w:keepLines/>
      <w:ind w:left="1200" w:hanging="120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character" w:styleId="a6">
    <w:name w:val="Hyperlink"/>
    <w:uiPriority w:val="99"/>
    <w:unhideWhenUsed/>
    <w:qFormat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qFormat/>
    <w:rPr>
      <w:sz w:val="20"/>
    </w:rPr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qFormat/>
    <w:pPr>
      <w:spacing w:after="40"/>
    </w:pPr>
    <w:rPr>
      <w:sz w:val="18"/>
    </w:rPr>
  </w:style>
  <w:style w:type="paragraph" w:styleId="81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f2">
    <w:name w:val="header"/>
    <w:basedOn w:val="a"/>
    <w:link w:val="af3"/>
    <w:uiPriority w:val="99"/>
    <w:unhideWhenUsed/>
    <w:pPr>
      <w:tabs>
        <w:tab w:val="center" w:pos="7143"/>
        <w:tab w:val="right" w:pos="14287"/>
      </w:tabs>
    </w:pPr>
  </w:style>
  <w:style w:type="paragraph" w:styleId="91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11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af4">
    <w:name w:val="table of figures"/>
    <w:basedOn w:val="a"/>
    <w:next w:val="a"/>
    <w:uiPriority w:val="99"/>
    <w:unhideWhenUsed/>
    <w:qFormat/>
  </w:style>
  <w:style w:type="paragraph" w:styleId="31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5">
    <w:name w:val="Title"/>
    <w:basedOn w:val="a"/>
    <w:next w:val="a"/>
    <w:link w:val="af6"/>
    <w:qFormat/>
    <w:pPr>
      <w:keepNext/>
      <w:keepLines/>
      <w:jc w:val="center"/>
    </w:pPr>
    <w:rPr>
      <w:sz w:val="28"/>
      <w:szCs w:val="28"/>
    </w:rPr>
  </w:style>
  <w:style w:type="paragraph" w:styleId="af7">
    <w:name w:val="footer"/>
    <w:basedOn w:val="a"/>
    <w:link w:val="af8"/>
    <w:uiPriority w:val="99"/>
    <w:unhideWhenUsed/>
    <w:pPr>
      <w:tabs>
        <w:tab w:val="center" w:pos="7143"/>
        <w:tab w:val="right" w:pos="14287"/>
      </w:tabs>
    </w:p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fa">
    <w:name w:val="Subtitle"/>
    <w:basedOn w:val="a"/>
    <w:next w:val="a"/>
    <w:link w:val="afb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c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fd">
    <w:name w:val="No Spacing"/>
    <w:uiPriority w:val="1"/>
    <w:qFormat/>
    <w:rPr>
      <w:sz w:val="24"/>
      <w:szCs w:val="24"/>
    </w:rPr>
  </w:style>
  <w:style w:type="character" w:customStyle="1" w:styleId="af6">
    <w:name w:val="Название Знак"/>
    <w:basedOn w:val="a0"/>
    <w:link w:val="af5"/>
    <w:uiPriority w:val="10"/>
    <w:rPr>
      <w:sz w:val="48"/>
      <w:szCs w:val="48"/>
    </w:rPr>
  </w:style>
  <w:style w:type="character" w:customStyle="1" w:styleId="afb">
    <w:name w:val="Подзаголовок Знак"/>
    <w:basedOn w:val="a0"/>
    <w:link w:val="afa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fe">
    <w:name w:val="Intense Quote"/>
    <w:basedOn w:val="a"/>
    <w:next w:val="a"/>
    <w:link w:val="af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">
    <w:name w:val="Выделенная цитата Знак"/>
    <w:link w:val="afe"/>
    <w:uiPriority w:val="30"/>
    <w:rPr>
      <w:i/>
    </w:rPr>
  </w:style>
  <w:style w:type="character" w:customStyle="1" w:styleId="af3">
    <w:name w:val="Верхний колонтитул Знак"/>
    <w:basedOn w:val="a0"/>
    <w:link w:val="af2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f8">
    <w:name w:val="Нижний колонтитул Знак"/>
    <w:link w:val="af7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qFormat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qFormat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qFormat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qFormat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qFormat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qFormat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qFormat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qFormat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qFormat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qFormat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qFormat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qFormat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qFormat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qFormat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A6BFDD" w:themeColor="accent1" w:themeTint="8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A6BFDD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ABB59" w:themeColor="accent3" w:themeTint="FE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single" w:sz="4" w:space="0" w:color="9ABB59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99D0DE" w:themeColor="accent5" w:themeTint="9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99D0DE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AC396" w:themeColor="accent6" w:themeTint="9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AC396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qFormat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qFormat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qFormat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qFormat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qFormat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C3D69B" w:themeColor="accent3" w:themeTint="98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C3D69B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92CCDC" w:themeColor="accent5" w:themeTint="9A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92CCDC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AC090" w:themeColor="accent6" w:themeTint="98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AC090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qFormat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f1">
    <w:name w:val="Текст сноски Знак"/>
    <w:link w:val="af0"/>
    <w:uiPriority w:val="99"/>
    <w:qFormat/>
    <w:rPr>
      <w:sz w:val="18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paragraph" w:customStyle="1" w:styleId="12">
    <w:name w:val="Заголовок оглавления1"/>
    <w:uiPriority w:val="39"/>
    <w:unhideWhenUsed/>
    <w:qFormat/>
    <w:rPr>
      <w:sz w:val="24"/>
      <w:szCs w:val="24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0">
    <w:name w:val="StGen0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2TimesNewRoman11pt">
    <w:name w:val="Основной текст (2) + Times New Roman;11 pt"/>
    <w:basedOn w:val="a0"/>
    <w:rPr>
      <w:rFonts w:ascii="Times New Roman" w:eastAsia="Times New Roman" w:hAnsi="Times New Roman" w:cs="Times New Roman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character" w:customStyle="1" w:styleId="ad">
    <w:name w:val="Текст примечания Знак"/>
    <w:basedOn w:val="a0"/>
    <w:link w:val="ac"/>
    <w:uiPriority w:val="99"/>
    <w:semiHidden/>
    <w:qFormat/>
    <w:rPr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-b72@mail.ru/" TargetMode="External"/><Relationship Id="rId13" Type="http://schemas.microsoft.com/office/2011/relationships/commentsExtended" Target="commentsExtended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mp72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&#1054;&#1090;&#1083;&#1080;&#1095;&#1080;&#1077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-72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3697</Words>
  <Characters>21077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dnsuser</cp:lastModifiedBy>
  <cp:revision>2</cp:revision>
  <dcterms:created xsi:type="dcterms:W3CDTF">2024-04-16T09:06:00Z</dcterms:created>
  <dcterms:modified xsi:type="dcterms:W3CDTF">2024-04-16T09:06:00Z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1049-12.2.0.13538</vt:lpwstr>
  </property>
  <property fmtid="{D5CDD505-2E9C-101B-9397-08002B2CF9AE}" pid="3" name="ICV">
    <vt:lpwstr>0406D3198C2D4995A6ACB3AAE8422AD2_13</vt:lpwstr>
  </property>
</Properties>
</file>